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Profession</w:t>
      </w:r>
      <w:r>
        <w:t xml:space="preserve"> </w:t>
      </w:r>
      <w:r>
        <w:t xml:space="preserve">of</w:t>
      </w:r>
      <w:r>
        <w:t xml:space="preserve"> </w:t>
      </w:r>
      <w:r>
        <w:t xml:space="preserve">Accountant</w:t>
      </w:r>
      <w:r>
        <w:t xml:space="preserve"> </w:t>
      </w:r>
      <w:r>
        <w:t xml:space="preserve">in</w:t>
      </w:r>
      <w:r>
        <w:t xml:space="preserve"> </w:t>
      </w:r>
      <w:r>
        <w:t xml:space="preserve">Casablanca,</w:t>
      </w:r>
      <w:r>
        <w:t xml:space="preserve"> </w:t>
      </w:r>
      <w:r>
        <w:t xml:space="preserve">Morocco</w:t>
      </w:r>
    </w:p>
    <w:bookmarkStart w:id="26" w:name="X73b6cf55228ddf1e422ea562b595c1a8fc8961b"/>
    <w:p>
      <w:pPr>
        <w:pStyle w:val="Heading1"/>
      </w:pPr>
      <w:r>
        <w:t xml:space="preserve">The Symbiosis of Precision and Culture: A Reflection on Being an Accountant in Casablanca, Morocco</w:t>
      </w:r>
    </w:p>
    <w:p>
      <w:pPr>
        <w:pStyle w:val="FirstParagraph"/>
      </w:pPr>
      <w:r>
        <w:t xml:space="preserve">In the bustling heart of North Africa, where the Atlantic breeze meets the architectural grandeur of modernity and tradition, lies Casablanca. To be an accountant in this dynamic city is to inhabit a unique intersection of rigorous quantitative discipline and vibrant socio-cultural negotiation. This reflection paper explores the multifaceted role of an Accountant within</w:t>
      </w:r>
      <w:r>
        <w:t xml:space="preserve"> </w:t>
      </w:r>
      <w:r>
        <w:rPr>
          <w:bCs/>
          <w:b/>
        </w:rPr>
        <w:t xml:space="preserve">Morocco Casablanca</w:t>
      </w:r>
      <w:r>
        <w:t xml:space="preserve">, examining how professional duties are intertwined with local business practices, regulatory evolution, and the distinct cultural ethos of the region.</w:t>
      </w:r>
    </w:p>
    <w:bookmarkStart w:id="20" w:name="the-landscape-of-financial-integrity"/>
    <w:p>
      <w:pPr>
        <w:pStyle w:val="Heading2"/>
      </w:pPr>
      <w:r>
        <w:t xml:space="preserve">The Landscape of Financial Integrity</w:t>
      </w:r>
    </w:p>
    <w:p>
      <w:pPr>
        <w:pStyle w:val="FirstParagraph"/>
      </w:pPr>
      <w:r>
        <w:t xml:space="preserve">The primary mandate of any accountant is to ensure accuracy, compliance, and transparency. However, in</w:t>
      </w:r>
      <w:r>
        <w:t xml:space="preserve"> </w:t>
      </w:r>
      <w:r>
        <w:rPr>
          <w:bCs/>
          <w:b/>
        </w:rPr>
        <w:t xml:space="preserve">Morocco Casablanca</w:t>
      </w:r>
      <w:r>
        <w:t xml:space="preserve">, this mandate takes on a specific hue due to the rapid modernization of the Kingdom’s economic framework. The adoption of International Financial Reporting Standards (IFRS) has forced local firms, particularly those headquartered in Casablanca’s business districts like Oasis Business Park or Anfa Place, to elevate their standards. For the Accountant here, this is not merely about updating software; it is a cultural shift toward global transparency while maintaining local relevance.</w:t>
      </w:r>
    </w:p>
    <w:p>
      <w:pPr>
        <w:pStyle w:val="BodyText"/>
      </w:pPr>
      <w:r>
        <w:t xml:space="preserve">Reflecting on my experiences and observations within this sphere, the pressure to adapt is palpable. Clients expect not just compliance with Moroccan tax laws (such as the Code Général des Impôts), but also strategic advice that aligns with international benchmarks. The Accountant thus becomes a bridge between local reality and global expectation, requiring a level of intellectual agility that goes beyond basic bookkeeping.</w:t>
      </w:r>
    </w:p>
    <w:bookmarkEnd w:id="20"/>
    <w:bookmarkStart w:id="21" w:name="Xead3eeacc4bb8e7dd5577d2202c313d7246906f"/>
    <w:p>
      <w:pPr>
        <w:pStyle w:val="Heading2"/>
      </w:pPr>
      <w:r>
        <w:t xml:space="preserve">Culture and Communication: The Human Element</w:t>
      </w:r>
    </w:p>
    <w:p>
      <w:pPr>
        <w:pStyle w:val="FirstParagraph"/>
      </w:pPr>
      <w:r>
        <w:t xml:space="preserve">Accounting is often mistakenly viewed as a purely mathematical endeavor. Yet, in the context of</w:t>
      </w:r>
      <w:r>
        <w:t xml:space="preserve"> </w:t>
      </w:r>
      <w:r>
        <w:rPr>
          <w:bCs/>
          <w:b/>
        </w:rPr>
        <w:t xml:space="preserve">Morocco Casablanca</w:t>
      </w:r>
      <w:r>
        <w:t xml:space="preserve">, it is profoundly relational. Business in Morocco operates on high-context communication principles, where trust and personal relationships (often referred to as 'wasta' or connections, though more broadly understood here as professional rapport) are pivotal. An Accountant cannot simply deliver a balance sheet; they must explain it within the context of the client’s business journey.</w:t>
      </w:r>
    </w:p>
    <w:p>
      <w:pPr>
        <w:pStyle w:val="BodyText"/>
      </w:pPr>
      <w:r>
        <w:t xml:space="preserve">I have observed that successful Accountants in Casablanca possess strong emotional intelligence. They navigate conversations with family-owned conglomerates and startups alike, understanding that financial data often reflects personal legacy and community responsibility. The ability to speak both "finance" and "Moroccan Arabic/Darija," while respecting the formal etiquette of French business culture, is a unique skill set required in this region. It is a dance of languages and loyalties, where clarity must be achieved without causing loss of face.</w:t>
      </w:r>
    </w:p>
    <w:bookmarkEnd w:id="21"/>
    <w:bookmarkStart w:id="22" w:name="navigating-regulatory-complexity"/>
    <w:p>
      <w:pPr>
        <w:pStyle w:val="Heading2"/>
      </w:pPr>
      <w:r>
        <w:t xml:space="preserve">Navigating Regulatory Complexity</w:t>
      </w:r>
    </w:p>
    <w:p>
      <w:pPr>
        <w:pStyle w:val="FirstParagraph"/>
      </w:pPr>
      <w:r>
        <w:t xml:space="preserve">The regulatory environment in Morocco has undergone significant reforms in recent years to attract foreign direct investment and streamline business processes. For the Accountant in Casablanca, staying abreast of these changes is a full-time endeavor. From VAT (TVA) adjustments to social security contribution updates, the margin for error is slim.</w:t>
      </w:r>
    </w:p>
    <w:p>
      <w:pPr>
        <w:pStyle w:val="BodyText"/>
      </w:pPr>
      <w:r>
        <w:t xml:space="preserve">Reflecting on the challenges, I find that technology has been both a savior and a disruptor. The digital transformation initiatives by the Moroccan government have accelerated paperwork processing, yet they require Accountants to master new digital platforms. There is a tension here between traditional methods passed down through mentorship and the urgent need for digitization. The modern Accountant in</w:t>
      </w:r>
      <w:r>
        <w:t xml:space="preserve"> </w:t>
      </w:r>
      <w:r>
        <w:rPr>
          <w:bCs/>
          <w:b/>
        </w:rPr>
        <w:t xml:space="preserve">Morocco Casablanca</w:t>
      </w:r>
      <w:r>
        <w:t xml:space="preserve"> </w:t>
      </w:r>
      <w:r>
        <w:t xml:space="preserve">must be part technician, part lawyer, and part advisor.</w:t>
      </w:r>
    </w:p>
    <w:bookmarkEnd w:id="22"/>
    <w:bookmarkStart w:id="23" w:name="X652e39213c84c519b9baf8015cc523d4c219f1d"/>
    <w:p>
      <w:pPr>
        <w:pStyle w:val="Heading2"/>
      </w:pPr>
      <w:r>
        <w:t xml:space="preserve">The Role of the Accountant in Economic Development</w:t>
      </w:r>
    </w:p>
    <w:p>
      <w:pPr>
        <w:pStyle w:val="FirstParagraph"/>
      </w:pPr>
      <w:r>
        <w:t xml:space="preserve">Beyond the balance sheet, there is a profound sense of responsibility felt by professionals in this field. Casablanca is the economic engine of Morocco. Every decision made by an Accountant influences employment, investment, and local supply chains. In a city that prides itself on being the "economic capital," the Accountant plays a silent but crucial role in maintaining stability.</w:t>
      </w:r>
    </w:p>
    <w:p>
      <w:pPr>
        <w:pStyle w:val="BodyText"/>
      </w:pPr>
      <w:r>
        <w:t xml:space="preserve">I often reflect on how much of my work contributes to the broader narrative of Moroccan economic resilience. When I help a small enterprise navigate tax incentives designed to promote export, or when I assist a multinational corporation in structuring its local holdings efficiently, I am participating in the growth story of</w:t>
      </w:r>
      <w:r>
        <w:t xml:space="preserve"> </w:t>
      </w:r>
      <w:r>
        <w:rPr>
          <w:bCs/>
          <w:b/>
        </w:rPr>
        <w:t xml:space="preserve">Morocco Casablanca</w:t>
      </w:r>
      <w:r>
        <w:t xml:space="preserve">. This sense of purpose elevates the job from a technical service to a civic contribution.</w:t>
      </w:r>
    </w:p>
    <w:bookmarkEnd w:id="23"/>
    <w:bookmarkStart w:id="24" w:name="X4663cfc0c8de8a5327f260199f155e4b62e025c"/>
    <w:p>
      <w:pPr>
        <w:pStyle w:val="Heading2"/>
      </w:pPr>
      <w:r>
        <w:t xml:space="preserve">Future Horizons and Professional Evolution</w:t>
      </w:r>
    </w:p>
    <w:p>
      <w:pPr>
        <w:pStyle w:val="FirstParagraph"/>
      </w:pPr>
      <w:r>
        <w:t xml:space="preserve">Looking ahead, the role of the Accountant will continue to evolve. The rise of fintech in Africa and increasing digital literacy among Moroccan businesses means that routine tasks are being automated. Consequently, the value proposition of an Accountant must shift towards strategic analysis, risk management, and ethical guidance.</w:t>
      </w:r>
    </w:p>
    <w:p>
      <w:pPr>
        <w:pStyle w:val="BodyText"/>
      </w:pPr>
      <w:r>
        <w:t xml:space="preserve">In</w:t>
      </w:r>
      <w:r>
        <w:t xml:space="preserve"> </w:t>
      </w:r>
      <w:r>
        <w:rPr>
          <w:bCs/>
          <w:b/>
        </w:rPr>
        <w:t xml:space="preserve">Morocco Casablanca</w:t>
      </w:r>
      <w:r>
        <w:t xml:space="preserve">, this evolution is happening rapidly. Younger professionals are entering the field with global certifications (such as ACCA or CPA) while deeply rooted in local traditions. This blend of global competence and local insight is becoming the hallmark of a successful Accountant in this city. It requires a commitment to lifelong learning, not just in accounting standards, but also in understanding the shifting demographics and consumer behaviors of Casablanca.</w:t>
      </w:r>
    </w:p>
    <w:bookmarkEnd w:id="24"/>
    <w:bookmarkStart w:id="25" w:name="conclusion"/>
    <w:p>
      <w:pPr>
        <w:pStyle w:val="Heading2"/>
      </w:pPr>
      <w:r>
        <w:t xml:space="preserve">Conclusion</w:t>
      </w:r>
    </w:p>
    <w:p>
      <w:pPr>
        <w:pStyle w:val="FirstParagraph"/>
      </w:pPr>
      <w:r>
        <w:t xml:space="preserve">In conclusion, being an Accountant in</w:t>
      </w:r>
      <w:r>
        <w:t xml:space="preserve"> </w:t>
      </w:r>
      <w:r>
        <w:rPr>
          <w:bCs/>
          <w:b/>
        </w:rPr>
        <w:t xml:space="preserve">Morocco Casablanca</w:t>
      </w:r>
      <w:r>
        <w:t xml:space="preserve"> </w:t>
      </w:r>
      <w:r>
        <w:t xml:space="preserve">is a dynamic and demanding profession that transcends mere number-crunching. It is a role that demands technical excellence, cultural sensitivity, regulatory expertise, and strategic foresight. The city’s vibrant energy infuses every interaction, turning financial reporting into a narrative of growth and stability.</w:t>
      </w:r>
    </w:p>
    <w:p>
      <w:pPr>
        <w:pStyle w:val="BodyText"/>
      </w:pPr>
      <w:r>
        <w:t xml:space="preserve">This reflection has highlighted that the identity of the Accountant here is shaped by the tension between global standards and local practices. As I continue in this profession, I recognize that my impact is measured not only by balanced ledgers but also by the trust I build with clients and my contribution to the economic vitality of Casablanca. The journey is one of continuous adaptation, where precision meets passion, and where every financial statement tells a story of the rich, complex economic landscape of</w:t>
      </w:r>
      <w:r>
        <w:t xml:space="preserve"> </w:t>
      </w:r>
      <w:r>
        <w:rPr>
          <w:bCs/>
          <w:b/>
        </w:rPr>
        <w:t xml:space="preserve">Morocco Casablanca</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Profession of Accountant in Casablanca, Morocco</dc:title>
  <dc:creator/>
  <dc:language>en</dc:language>
  <cp:keywords/>
  <dcterms:created xsi:type="dcterms:W3CDTF">2026-07-29T13:21:40Z</dcterms:created>
  <dcterms:modified xsi:type="dcterms:W3CDTF">2026-07-29T13:21:40Z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