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Nigeria,</w:t>
      </w:r>
      <w:r>
        <w:t xml:space="preserve"> </w:t>
      </w:r>
      <w:r>
        <w:t xml:space="preserve">Abuja</w:t>
      </w:r>
    </w:p>
    <w:bookmarkStart w:id="26" w:name="X71b686ae3c029de35008beeb7939b400fa2a8a6"/>
    <w:p>
      <w:pPr>
        <w:pStyle w:val="Heading1"/>
      </w:pPr>
      <w:r>
        <w:t xml:space="preserve">A Reflection on the Role of an Accountant in Nigeria, Abuja</w:t>
      </w:r>
    </w:p>
    <w:p>
      <w:pPr>
        <w:pStyle w:val="FirstParagraph"/>
      </w:pPr>
      <w:r>
        <w:t xml:space="preserve">The profession of accounting is often perceived by the general public as a rigid discipline defined solely by numbers, balance sheets, and tax compliance. However, upon deep reflection regarding the specific economic and cultural context of</w:t>
      </w:r>
      <w:r>
        <w:t xml:space="preserve"> </w:t>
      </w:r>
      <w:r>
        <w:rPr>
          <w:bCs/>
          <w:b/>
        </w:rPr>
        <w:t xml:space="preserve">Nigeria</w:t>
      </w:r>
      <w:r>
        <w:t xml:space="preserve">, particularly within its federal capital territory of</w:t>
      </w:r>
      <w:r>
        <w:t xml:space="preserve"> </w:t>
      </w:r>
      <w:r>
        <w:rPr>
          <w:bCs/>
          <w:b/>
        </w:rPr>
        <w:t xml:space="preserve">Abuja</w:t>
      </w:r>
      <w:r>
        <w:t xml:space="preserve">, it becomes evident that the role of an accountant is far more dynamic. An accountant in this environment serves not merely as a number-cruncher, but as a strategic navigator through complex regulatory frameworks, a guardian against financial fraud, and a pivotal partner in the sustainable growth of businesses operating in one of Africa's most significant economic hubs.</w:t>
      </w:r>
    </w:p>
    <w:bookmarkStart w:id="20" w:name="the-unique-context-of-abuja"/>
    <w:p>
      <w:pPr>
        <w:pStyle w:val="Heading2"/>
      </w:pPr>
      <w:r>
        <w:t xml:space="preserve">The Unique Context of Abuja</w:t>
      </w:r>
    </w:p>
    <w:p>
      <w:pPr>
        <w:pStyle w:val="FirstParagraph"/>
      </w:pPr>
      <w:r>
        <w:t xml:space="preserve">To understand the necessity of this role, one must first appreciate the environment. Abuja is distinct from Lagos, Nigeria’s commercial hub. While Lagos is driven by trade, commerce, and a bustling private sector,</w:t>
      </w:r>
      <w:r>
        <w:rPr>
          <w:bCs/>
          <w:b/>
        </w:rPr>
        <w:t xml:space="preserve">Abuja</w:t>
      </w:r>
      <w:r>
        <w:t xml:space="preserve">is defined by governance, policy implementation, diplomatic relations, and high-level corporate headquarters. Consequentlyan accountant working in Abuja often interacts with government contracts public sector audits international NGOs and multinational corporations rather than just small-scale retail enterprises This distinction drastically alters the skill set required The modern</w:t>
      </w:r>
      <w:r>
        <w:t xml:space="preserve"> </w:t>
      </w:r>
      <w:r>
        <w:rPr>
          <w:bCs/>
          <w:b/>
        </w:rPr>
        <w:t xml:space="preserve">Accountant</w:t>
      </w:r>
      <w:r>
        <w:t xml:space="preserve">in this region must possess a sophisticated understanding of Public Procurement Acts Federal Inland Revenue Service (FIRS) directives and International Financial Reporting Standards (IFRS)</w:t>
      </w:r>
    </w:p>
    <w:bookmarkEnd w:id="20"/>
    <w:bookmarkStart w:id="21" w:name="navigating-regulatory-complexity"/>
    <w:p>
      <w:pPr>
        <w:pStyle w:val="Heading2"/>
      </w:pPr>
      <w:r>
        <w:t xml:space="preserve">Navigating Regulatory Complexity</w:t>
      </w:r>
    </w:p>
    <w:p>
      <w:pPr>
        <w:pStyle w:val="FirstParagraph"/>
      </w:pPr>
      <w:r>
        <w:t xml:space="preserve">In Nigeria, the regulatory landscape for taxation and financial reporting is notoriously complex and frequently subject to change. For a business owner in Abuja, remaining compliant is not just a legal obligation but a survival mechanism. The reflection here centers on the accountant’s role as an interpreter of law. When new finance bills are proposed or when tax rates are adjusted by the Nigerian government, it falls upon the</w:t>
      </w:r>
      <w:r>
        <w:t xml:space="preserve"> </w:t>
      </w:r>
      <w:r>
        <w:rPr>
          <w:bCs/>
          <w:b/>
        </w:rPr>
        <w:t xml:space="preserve">Accountant</w:t>
      </w:r>
      <w:r>
        <w:t xml:space="preserve">to translate these abstract legislative changes into actionable financial strategies.</w:t>
      </w:r>
    </w:p>
    <w:p>
      <w:pPr>
        <w:pStyle w:val="BodyText"/>
      </w:pPr>
      <w:r>
        <w:t xml:space="preserve">This task is particularly acute in Abuja due to its proximity to the seat of power. Changes in fiscal policy here ripple through markets faster than in other regions. Therefore, an accountant must be proactive rather than reactive. They must anticipate regulatory shifts and advise their clients on how to structure their finances to remain compliant while maximizing efficiency. This requires a level of intellectual agility and continuous professional development that goes beyond traditional bookkeeping.</w:t>
      </w:r>
    </w:p>
    <w:bookmarkEnd w:id="21"/>
    <w:bookmarkStart w:id="22" w:name="combating-fraud-and-building-trust"/>
    <w:p>
      <w:pPr>
        <w:pStyle w:val="Heading2"/>
      </w:pPr>
      <w:r>
        <w:t xml:space="preserve">Combating Fraud and Building Trust</w:t>
      </w:r>
    </w:p>
    <w:p>
      <w:pPr>
        <w:pStyle w:val="FirstParagraph"/>
      </w:pPr>
      <w:r>
        <w:t xml:space="preserve">A significant aspect of the accounting profession in Nigeria is the fight against financial malpractice. Corruption remains a challenge within the broader economic landscape, and Abuja, being the political center, is not immune to these pressures. In this context, an ethical</w:t>
      </w:r>
      <w:r>
        <w:t xml:space="preserve"> </w:t>
      </w:r>
      <w:r>
        <w:rPr>
          <w:bCs/>
          <w:b/>
        </w:rPr>
        <w:t xml:space="preserve">Accountant</w:t>
      </w:r>
      <w:r>
        <w:t xml:space="preserve">plays a crucial role as a moral compass for their organization. Internal controls are not merely administrative formalities; they are defensive mechanisms against embezzlement and misappropriation of funds.</w:t>
      </w:r>
    </w:p>
    <w:p>
      <w:pPr>
        <w:pStyle w:val="BodyText"/>
      </w:pPr>
      <w:r>
        <w:t xml:space="preserve">Reflecting on this aspect, it is clear that trust is the most valuable currency in Abuja’s business environment. Investors, both local and international, need assurance that their capital is being managed transparently. An accountant who maintains rigorous standards of integrity provides this assurance. By ensuring accurate financial reporting and robust audit trails, they contribute to the stability of the Nigerian economy at large. They build bridges between local enterprises and global markets by demonstrating that Nigerian companies can meet international transparency standards.</w:t>
      </w:r>
    </w:p>
    <w:bookmarkEnd w:id="22"/>
    <w:bookmarkStart w:id="23" w:name="the-strategic-business-partner"/>
    <w:p>
      <w:pPr>
        <w:pStyle w:val="Heading2"/>
      </w:pPr>
      <w:r>
        <w:t xml:space="preserve">The Strategic Business Partner</w:t>
      </w:r>
    </w:p>
    <w:p>
      <w:pPr>
        <w:pStyle w:val="FirstParagraph"/>
      </w:pPr>
      <w:r>
        <w:t xml:space="preserve">Moving beyond compliance, there is a profound reflective value in considering the accountant as a strategic partner. In Abuja’s competitive market, businesses cannot afford to view accounting as a back-office function. The insights derived from financial data are critical for decision-making. Whether it is evaluating the feasibility of a new government contract, assessing cash flow during economic downturns caused by inflation and currency fluctuation, or planning for long-term expansion in</w:t>
      </w:r>
      <w:r>
        <w:t xml:space="preserve"> </w:t>
      </w:r>
      <w:r>
        <w:rPr>
          <w:bCs/>
          <w:b/>
        </w:rPr>
        <w:t xml:space="preserve">Nigeria</w:t>
      </w:r>
      <w:r>
        <w:t xml:space="preserve">, the accountant provides the data-driven narrative.</w:t>
      </w:r>
    </w:p>
    <w:p>
      <w:pPr>
        <w:pStyle w:val="BodyText"/>
      </w:pPr>
      <w:r>
        <w:t xml:space="preserve">For instance, with Nigeria experiencing periods of high inflation and foreign exchange volatility, an accountant’s ability to forecast financial risks becomes indispensable. They help businesses hedge against currency risks and manage working capital efficiently. This strategic advisory role elevates the profession from a clerical task to a leadership function. It requires the accountant to understand not just the numbers, but the business dynamics of Abuja—understanding government procurement cycles, diplomatic event schedules that drive hospitality and logistics revenue, and federal budget allocations.</w:t>
      </w:r>
    </w:p>
    <w:bookmarkEnd w:id="23"/>
    <w:bookmarkStart w:id="24" w:name="cultural-sensitivity-and-communication"/>
    <w:p>
      <w:pPr>
        <w:pStyle w:val="Heading2"/>
      </w:pPr>
      <w:r>
        <w:t xml:space="preserve">Cultural Sensitivity and Communication</w:t>
      </w:r>
    </w:p>
    <w:p>
      <w:pPr>
        <w:pStyle w:val="FirstParagraph"/>
      </w:pPr>
      <w:r>
        <w:t xml:space="preserve">Furthermore, practicing accounting in Abuja requires cultural intelligence. Nigeria is a multi-ethnic nation with diverse business practices. An accountant must communicate complex financial concepts to stakeholders who may not have a financial background. This involves simplifying jargon without losing accuracy and building relationships based on respect and understanding.</w:t>
      </w:r>
    </w:p>
    <w:p>
      <w:pPr>
        <w:pStyle w:val="BodyText"/>
      </w:pPr>
      <w:r>
        <w:t xml:space="preserve">In the context of</w:t>
      </w:r>
      <w:r>
        <w:t xml:space="preserve"> </w:t>
      </w:r>
      <w:r>
        <w:rPr>
          <w:bCs/>
          <w:b/>
        </w:rPr>
        <w:t xml:space="preserve">Nigeria</w:t>
      </w:r>
      <w:r>
        <w:t xml:space="preserve">, relationships often drive business. An accountant who understands this nuance can bridge the gap between cold hard data and human-centric business negotiations. They help their clients present financial realities in a way that resonates with Nigerian stakeholders, fostering trust and collaboration.</w:t>
      </w:r>
    </w:p>
    <w:bookmarkEnd w:id="24"/>
    <w:bookmarkStart w:id="25" w:name="conclusion"/>
    <w:p>
      <w:pPr>
        <w:pStyle w:val="Heading2"/>
      </w:pPr>
      <w:r>
        <w:t xml:space="preserve">Conclusion</w:t>
      </w:r>
    </w:p>
    <w:p>
      <w:pPr>
        <w:pStyle w:val="FirstParagraph"/>
      </w:pPr>
      <w:r>
        <w:t xml:space="preserve">In conclusion, the reflection on being an accountant in Abuja reveals a profession of immense depth and responsibility. It is not simply about balancing books; it is about balancing the scales of justice through compliance, navigating the turbulent waters of economic policy, and providing strategic guidance that fuels growth. The accountant in this region stands as a pillar of stability and integrity in</w:t>
      </w:r>
      <w:r>
        <w:t xml:space="preserve"> </w:t>
      </w:r>
      <w:r>
        <w:rPr>
          <w:bCs/>
          <w:b/>
        </w:rPr>
        <w:t xml:space="preserve">Nigeria</w:t>
      </w:r>
      <w:r>
        <w:t xml:space="preserve">’s evolving economy.</w:t>
      </w:r>
    </w:p>
    <w:p>
      <w:pPr>
        <w:pStyle w:val="BodyText"/>
      </w:pPr>
      <w:r>
        <w:t xml:space="preserve">As Abuja continues to develop into a global business hub, the demand for accountants who are not only technically proficient but also ethically grounded and strategically minded will only increase. The profession must embrace technology, data analytics, and continuous learning to meet these challenges. Ultimately, the accountant in Abuja is a key architect of economic trust and development, ensuring that Nigeria’s capital thrives with transparency and prosperity.</w:t>
      </w:r>
    </w:p>
    <w:p>
      <w:pPr>
        <w:pStyle w:val="BodyText"/>
      </w:pPr>
      <w:r>
        <w:rPr>
          <w:iCs/>
          <w:i/>
        </w:rPr>
        <w:t xml:space="preserve">This document serves as a comprehensive reflection on the multifaceted role of an Accountant within the specific socio-economic and regulatory environment of Abuja, Nigeria. It underscores the importance of adaptability, ethical rigor, and strategic foresight in this critical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Nigeria, Abuja</dc:title>
  <dc:creator/>
  <dc:language>en</dc:language>
  <cp:keywords/>
  <dcterms:created xsi:type="dcterms:W3CDTF">2026-07-29T19:02:07Z</dcterms:created>
  <dcterms:modified xsi:type="dcterms:W3CDTF">2026-07-29T19:02:07Z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