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57d9284260e3ad2e17ceaf98834c6584ffb14c9"/>
    <w:p>
      <w:pPr>
        <w:pStyle w:val="Heading1"/>
      </w:pPr>
      <w:r>
        <w:t xml:space="preserve">A Reflection on the Profession of an Accountant in United States Houston</w:t>
      </w:r>
    </w:p>
    <w:p>
      <w:pPr>
        <w:pStyle w:val="FirstParagraph"/>
      </w:pPr>
      <w:r>
        <w:t xml:space="preserve">To understand the profession of an accountant, one must look beyond the immediate perception of number-crunching and tax preparation. It is a role defined by trust, precision, and strategic insight. However, when we specifically place this profession within the context of</w:t>
      </w:r>
      <w:r>
        <w:t xml:space="preserve"> </w:t>
      </w:r>
      <w:r>
        <w:rPr>
          <w:bCs/>
          <w:b/>
        </w:rPr>
        <w:t xml:space="preserve">United States Houston</w:t>
      </w:r>
      <w:r>
        <w:t xml:space="preserve">, the narrative shifts dramatically. Houston is not merely a city; it is an economic engine, a global hub for energy, healthcare, and international trade. For an accountant operating in this specific geographic and economic landscape, the job description expands to include navigating complex regulatory environments, understanding cyclical industry trends, and serving as a critical advisor in one of the most dynamic markets in the</w:t>
      </w:r>
      <w:r>
        <w:t xml:space="preserve"> </w:t>
      </w:r>
      <w:r>
        <w:rPr>
          <w:bCs/>
          <w:b/>
        </w:rPr>
        <w:t xml:space="preserve">United States</w:t>
      </w:r>
      <w:r>
        <w:t xml:space="preserve">. This reflection paper explores the multifaceted role of an</w:t>
      </w:r>
      <w:r>
        <w:t xml:space="preserve"> </w:t>
      </w:r>
      <w:r>
        <w:rPr>
          <w:bCs/>
          <w:b/>
        </w:rPr>
        <w:t xml:space="preserve">Accountant</w:t>
      </w:r>
      <w:r>
        <w:t xml:space="preserve"> </w:t>
      </w:r>
      <w:r>
        <w:t xml:space="preserve">within this vibrant metropolis, examining how local economic forces shape professional responsibilities and ethical considerations.</w:t>
      </w:r>
    </w:p>
    <w:p>
      <w:pPr>
        <w:pStyle w:val="BodyText"/>
      </w:pPr>
      <w:r>
        <w:t xml:space="preserve">The foundation of any accounting practice is technical proficiency. Whether in a small firm in the suburbs or a multinational corporation downtown, an</w:t>
      </w:r>
      <w:r>
        <w:t xml:space="preserve"> </w:t>
      </w:r>
      <w:r>
        <w:rPr>
          <w:bCs/>
          <w:b/>
        </w:rPr>
        <w:t xml:space="preserve">Accountant</w:t>
      </w:r>
      <w:r>
        <w:t xml:space="preserve"> </w:t>
      </w:r>
      <w:r>
        <w:t xml:space="preserve">must master Generally Accepted Accounting Principles (GAAP) and International Financial Reporting Standards (IFRS). In Houston, this technical base is tested by the sheer scale of financial transactions. The city hosts headquarters for some of the largest energy companies in the world. For an accountant working with these entities, or their suppliers and contractors, accuracy is not just a professional standard; it is a matter of corporate survival and public trust. Errors in financial reporting can lead to severe legal repercussions under</w:t>
      </w:r>
      <w:r>
        <w:t xml:space="preserve"> </w:t>
      </w:r>
      <w:r>
        <w:rPr>
          <w:bCs/>
          <w:b/>
        </w:rPr>
        <w:t xml:space="preserve">United States</w:t>
      </w:r>
      <w:r>
        <w:t xml:space="preserve"> </w:t>
      </w:r>
      <w:r>
        <w:t xml:space="preserve">securities laws. Therefore, the Houston-based</w:t>
      </w:r>
      <w:r>
        <w:t xml:space="preserve"> </w:t>
      </w:r>
      <w:r>
        <w:rPr>
          <w:bCs/>
          <w:b/>
        </w:rPr>
        <w:t xml:space="preserve">Accountant</w:t>
      </w:r>
      <w:r>
        <w:t xml:space="preserve"> </w:t>
      </w:r>
      <w:r>
        <w:t xml:space="preserve">must possess an unwavering commitment to integrity and detail, understanding that their work supports the stability of global markets.</w:t>
      </w:r>
    </w:p>
    <w:p>
      <w:pPr>
        <w:pStyle w:val="BodyText"/>
      </w:pPr>
      <w:r>
        <w:t xml:space="preserve">Beyond technical skills, the Houston market demands a specialized understanding of industry-specific challenges. The energy sector dominates Houston’s economy. Consequently, an accountant here often requires knowledge of depletion allowances, lease accounting for oil and gas rights, and complex hedging strategies. However, Houston is diversifying. The Texas Medical Center makes it a global leader in healthcare, creating a parallel demand for accountants who understand non-profit accounting and hospital reimbursement models. Furthermore, the port of Houston drives significant logistics and trade activities. This diversity means that an</w:t>
      </w:r>
      <w:r>
        <w:t xml:space="preserve"> </w:t>
      </w:r>
      <w:r>
        <w:rPr>
          <w:bCs/>
          <w:b/>
        </w:rPr>
        <w:t xml:space="preserve">Accountant</w:t>
      </w:r>
      <w:r>
        <w:t xml:space="preserve"> </w:t>
      </w:r>
      <w:r>
        <w:t xml:space="preserve">in this region cannot afford to be stagnant. Continuous education is not optional; it is a professional necessity. The reflection on this career path reveals a constant state of learning, adapting to new tax codes introduced by the Internal Revenue Service (IRS) and specific regulations enforced by the Texas State Board of Public Accountancy.</w:t>
      </w:r>
    </w:p>
    <w:p>
      <w:pPr>
        <w:pStyle w:val="BodyText"/>
      </w:pPr>
      <w:r>
        <w:t xml:space="preserve">One cannot discuss accounting in Houston without addressing the human element. An</w:t>
      </w:r>
      <w:r>
        <w:t xml:space="preserve"> </w:t>
      </w:r>
      <w:r>
        <w:rPr>
          <w:bCs/>
          <w:b/>
        </w:rPr>
        <w:t xml:space="preserve">Accountant</w:t>
      </w:r>
      <w:r>
        <w:t xml:space="preserve"> </w:t>
      </w:r>
      <w:r>
        <w:t xml:space="preserve">is often described as a silent partner in business decision-making. In Houston, where entrepreneurship is high and small businesses form the backbone of the local economy, this role becomes even more personal. Many accountants serve as mentors to startup founders who are navigating their first audits or tax seasons. This requires soft skills that are rarely taught in technical accounting courses: communication, empathy, and strategic patience. Translating complex financial data into actionable business advice is a skill that defines the most successful professionals in</w:t>
      </w:r>
      <w:r>
        <w:t xml:space="preserve"> </w:t>
      </w:r>
      <w:r>
        <w:rPr>
          <w:bCs/>
          <w:b/>
        </w:rPr>
        <w:t xml:space="preserve">United States Houston</w:t>
      </w:r>
      <w:r>
        <w:t xml:space="preserve">. It bridges the gap between raw numbers and real-world application, helping local businesses thrive amidst competition from global giants.</w:t>
      </w:r>
    </w:p>
    <w:p>
      <w:pPr>
        <w:pStyle w:val="BodyText"/>
      </w:pPr>
      <w:r>
        <w:t xml:space="preserve">The cultural landscape of Houston also influences the practice of accounting. As one of the most diverse cities in America, Houston presents a unique cross-cultural business environment. An</w:t>
      </w:r>
      <w:r>
        <w:t xml:space="preserve"> </w:t>
      </w:r>
      <w:r>
        <w:rPr>
          <w:bCs/>
          <w:b/>
        </w:rPr>
        <w:t xml:space="preserve">Accountant</w:t>
      </w:r>
      <w:r>
        <w:t xml:space="preserve"> </w:t>
      </w:r>
      <w:r>
        <w:t xml:space="preserve">here may work with clients from various cultural backgrounds, each with different business practices and expectations regarding financial transparency and relationship building. Cultural competence is therefore an implicit requirement for excellence in this field. Understanding these nuances allows the accountant to build stronger client relationships, fostering trust that transcends mere contractual obligations. In a city known for its hospitality and diversity, the ability to connect with clients on a personal level enhances the professional value of the</w:t>
      </w:r>
      <w:r>
        <w:t xml:space="preserve"> </w:t>
      </w:r>
      <w:r>
        <w:rPr>
          <w:bCs/>
          <w:b/>
        </w:rPr>
        <w:t xml:space="preserve">Accountant</w:t>
      </w:r>
      <w:r>
        <w:t xml:space="preserve">.</w:t>
      </w:r>
    </w:p>
    <w:p>
      <w:pPr>
        <w:pStyle w:val="BodyText"/>
      </w:pPr>
      <w:r>
        <w:t xml:space="preserve">Technological disruption is another critical aspect of this reflection. The rise of Artificial Intelligence (AI) and automation has changed how accounting tasks are performed in Houston’s firms. Routine data entry and basic reconciliation are increasingly automated. This shift forces the modern</w:t>
      </w:r>
      <w:r>
        <w:t xml:space="preserve"> </w:t>
      </w:r>
      <w:r>
        <w:rPr>
          <w:bCs/>
          <w:b/>
        </w:rPr>
        <w:t xml:space="preserve">Accountant</w:t>
      </w:r>
      <w:r>
        <w:t xml:space="preserve"> </w:t>
      </w:r>
      <w:r>
        <w:t xml:space="preserve">to evolve from a record-keeper to a strategic analyst. In</w:t>
      </w:r>
      <w:r>
        <w:t xml:space="preserve"> </w:t>
      </w:r>
      <w:r>
        <w:rPr>
          <w:bCs/>
          <w:b/>
        </w:rPr>
        <w:t xml:space="preserve">United States Houston</w:t>
      </w:r>
      <w:r>
        <w:t xml:space="preserve">, where innovation is highly valued, accountants who leverage technology to provide predictive analytics and risk management insights are becoming indispensable. They are no longer just looking backward at what has happened; they are using data to forecast future trends for their clients in the energy, medical, and trade sectors.</w:t>
      </w:r>
    </w:p>
    <w:p>
      <w:pPr>
        <w:pStyle w:val="BodyText"/>
      </w:pPr>
      <w:r>
        <w:t xml:space="preserve">Furthermore, the regulatory environment in Texas adds another layer of complexity. While Texas does not have a state income tax, it relies heavily on property and sales taxes. For an</w:t>
      </w:r>
      <w:r>
        <w:t xml:space="preserve"> </w:t>
      </w:r>
      <w:r>
        <w:rPr>
          <w:bCs/>
          <w:b/>
        </w:rPr>
        <w:t xml:space="preserve">Accountant</w:t>
      </w:r>
      <w:r>
        <w:t xml:space="preserve">, this means that estate planning, corporate structuring, and sales tax compliance are areas of intense focus. The absence of a personal income tax attracts businesses from other states, leading to an influx of new clients who require guidance on expanding into the Texas market. This dynamic creates a high-volume, fast-paced work environment where efficiency and expertise are paramount.</w:t>
      </w:r>
    </w:p>
    <w:p>
      <w:pPr>
        <w:pStyle w:val="BodyText"/>
      </w:pPr>
      <w:r>
        <w:t xml:space="preserve">In conclusion, being an</w:t>
      </w:r>
      <w:r>
        <w:t xml:space="preserve"> </w:t>
      </w:r>
      <w:r>
        <w:rPr>
          <w:bCs/>
          <w:b/>
        </w:rPr>
        <w:t xml:space="preserve">Accountant</w:t>
      </w:r>
      <w:r>
        <w:t xml:space="preserve"> </w:t>
      </w:r>
      <w:r>
        <w:t xml:space="preserve">in</w:t>
      </w:r>
      <w:r>
        <w:t xml:space="preserve"> </w:t>
      </w:r>
      <w:r>
        <w:rPr>
          <w:bCs/>
          <w:b/>
        </w:rPr>
        <w:t xml:space="preserve">United States Houston</w:t>
      </w:r>
      <w:r>
        <w:t xml:space="preserve"> </w:t>
      </w:r>
      <w:r>
        <w:t xml:space="preserve">is a role of profound significance. It combines rigorous technical standards with deep industry knowledge, cultural sensitivity, and strategic foresight. The accountant serves as a guardian of financial integrity and a catalyst for business growth in one of America’s most critical economic hubs. This reflection highlights that the profession is not static; it evolves with the city itself. As Houston continues to grow and diversify, so too will the responsibilities of its accountants. They must remain vigilant, adaptable, and committed to ethical excellence. Ultimately, the accountant in this region plays a pivotal role in sustaining economic stability and fostering innovation, proving that their contribution extends far beyond balance sheets into the very fabric of community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Accountant in United States Houston</dc:title>
  <dc:creator/>
  <dc:language>en</dc:language>
  <cp:keywords/>
  <dcterms:created xsi:type="dcterms:W3CDTF">2026-07-29T14:06:31Z</dcterms:created>
  <dcterms:modified xsi:type="dcterms:W3CDTF">2026-07-29T14:06:31Z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