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the</w:t>
      </w:r>
      <w:r>
        <w:t xml:space="preserve"> </w:t>
      </w:r>
      <w:r>
        <w:t xml:space="preserve">City</w:t>
      </w:r>
      <w:r>
        <w:t xml:space="preserve"> </w:t>
      </w:r>
      <w:r>
        <w:t xml:space="preserve">of</w:t>
      </w:r>
      <w:r>
        <w:t xml:space="preserve"> </w:t>
      </w:r>
      <w:r>
        <w:t xml:space="preserve">Tears</w:t>
      </w:r>
      <w:r>
        <w:t xml:space="preserve"> </w:t>
      </w:r>
      <w:r>
        <w:t xml:space="preserve">and</w:t>
      </w:r>
      <w:r>
        <w:t xml:space="preserve"> </w:t>
      </w:r>
      <w:r>
        <w:t xml:space="preserve">Rhythm:</w:t>
      </w:r>
      <w:r>
        <w:t xml:space="preserve"> </w:t>
      </w:r>
      <w:r>
        <w:t xml:space="preserve">A</w:t>
      </w:r>
      <w:r>
        <w:t xml:space="preserve"> </w:t>
      </w:r>
      <w:r>
        <w:t xml:space="preserve">Reflection</w:t>
      </w:r>
      <w:r>
        <w:t xml:space="preserve"> </w:t>
      </w:r>
      <w:r>
        <w:t xml:space="preserve">on</w:t>
      </w:r>
      <w:r>
        <w:t xml:space="preserve"> </w:t>
      </w:r>
      <w:r>
        <w:t xml:space="preserve">Performance</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0a53fb0552bac5706c94a37576ea22960b32ed0"/>
    <w:p>
      <w:pPr>
        <w:pStyle w:val="Heading1"/>
      </w:pPr>
      <w:r>
        <w:t xml:space="preserve">The Actor in the City of Tears and Rhythm</w:t>
      </w:r>
    </w:p>
    <w:p>
      <w:pPr>
        <w:pStyle w:val="FirstParagraph"/>
      </w:pPr>
      <w:r>
        <w:rPr>
          <w:iCs/>
          <w:i/>
        </w:rPr>
        <w:t xml:space="preserve">A Reflection on Performance in Argentina Buenos Aires</w:t>
      </w:r>
    </w:p>
    <w:p>
      <w:pPr>
        <w:pStyle w:val="BodyText"/>
      </w:pPr>
      <w:r>
        <w:t xml:space="preserve">To understand the concept of the</w:t>
      </w:r>
      <w:r>
        <w:t xml:space="preserve"> </w:t>
      </w:r>
      <w:hyperlink w:anchor="Xa39a3ee5e6b4b0d3255bfef95601890afd80709">
        <w:r>
          <w:rPr>
            <w:rStyle w:val="Hyperlink"/>
            <w:bCs/>
            <w:b/>
          </w:rPr>
          <w:t xml:space="preserve">Actor</w:t>
        </w:r>
      </w:hyperlink>
      <w:r>
        <w:t xml:space="preserve">, one must first understand that performance is not merely an occupation but a state of being. It is a visceral engagement with reality, truth, and the collective unconscious of an audience. However, when we place this definition within the specific cultural and geographic matrix of</w:t>
      </w:r>
      <w:r>
        <w:t xml:space="preserve"> </w:t>
      </w:r>
      <w:r>
        <w:rPr>
          <w:bCs/>
          <w:b/>
        </w:rPr>
        <w:t xml:space="preserve">Argentina Buenos Aires</w:t>
      </w:r>
      <w:r>
        <w:t xml:space="preserve">, the role transforms from a simple execution of text into a complex negotiation with history, melancholy, passion, and urban chaos. This reflection seeks to explore how the unique soul of Buenos Aires dictates the craft of acting, creating an actor who is less a mask-wearer and more a mirror held up to one of the world's most emotionally intense cities.</w:t>
      </w:r>
    </w:p>
    <w:bookmarkStart w:id="20" w:name="the-weight-of-history-on-stage"/>
    <w:p>
      <w:pPr>
        <w:pStyle w:val="Heading2"/>
      </w:pPr>
      <w:r>
        <w:t xml:space="preserve">The Weight of History on Stage</w:t>
      </w:r>
    </w:p>
    <w:p>
      <w:pPr>
        <w:pStyle w:val="FirstParagraph"/>
      </w:pPr>
      <w:r>
        <w:t xml:space="preserve">Buenos Aires is often described as "The Paris of South America," but this comparison does scant justice to its gritty, tango-soaked reality. For the actor working in this city, there is a palpable weight of history. The streets are lined with buildings that whisper stories from the late 19th-century gold rush era, and neighborhoods like San Telmo serve as open-air museums of decay and beauty. For the</w:t>
      </w:r>
      <w:r>
        <w:t xml:space="preserve"> </w:t>
      </w:r>
      <w:r>
        <w:rPr>
          <w:bCs/>
          <w:b/>
        </w:rPr>
        <w:t xml:space="preserve">Actor</w:t>
      </w:r>
      <w:r>
        <w:t xml:space="preserve">, this environment acts as a co-star. One does not simply "perform" in Buenos Aires; one performs against the backdrop of political upheavals, economic crashes, and social resilience.</w:t>
      </w:r>
    </w:p>
    <w:p>
      <w:pPr>
        <w:pStyle w:val="BodyText"/>
      </w:pPr>
      <w:r>
        <w:t xml:space="preserve">The Argentine actor carries the memory of these shifts. The concept of "arrabal," or the working-class outskirts, is etched into the local dialect and mannerisms. To act authentically in Buenos Aires requires an intimate knowledge of how language changes when one crosses from a wealthy suburb to a dense urban core. The actor must master not just lines, but pauses, inflections, and the specific cadence of Rioplatense Spanish. In this context, the</w:t>
      </w:r>
      <w:r>
        <w:t xml:space="preserve"> </w:t>
      </w:r>
      <w:r>
        <w:rPr>
          <w:bCs/>
          <w:b/>
        </w:rPr>
        <w:t xml:space="preserve">Actor</w:t>
      </w:r>
      <w:r>
        <w:t xml:space="preserve"> </w:t>
      </w:r>
      <w:r>
        <w:t xml:space="preserve">is a linguist and a sociologist as much as an artist.</w:t>
      </w:r>
    </w:p>
    <w:bookmarkEnd w:id="20"/>
    <w:bookmarkStart w:id="21" w:name="Xc42d81efc5934252cdf295bfb46cc5390d619a4"/>
    <w:p>
      <w:pPr>
        <w:pStyle w:val="Heading2"/>
      </w:pPr>
      <w:r>
        <w:t xml:space="preserve">The Aesthetic of Melancholy: The Tango Influence</w:t>
      </w:r>
    </w:p>
    <w:p>
      <w:pPr>
        <w:pStyle w:val="FirstParagraph"/>
      </w:pPr>
      <w:r>
        <w:t xml:space="preserve">No discussion about acting in Argentina Buenos Aires can ignore the omnipresence of tango. While tango is often viewed globally as a dance, at its heart, it is a dramatic expression of loss, longing, and fatalism. This cultural imprint deeply influences the training and natural disposition of actors in the region. The Argentine aesthetic favors intensity over subtlety, passion over detachment.</w:t>
      </w:r>
    </w:p>
    <w:p>
      <w:pPr>
        <w:pStyle w:val="BodyText"/>
      </w:pPr>
      <w:r>
        <w:t xml:space="preserve">When an</w:t>
      </w:r>
      <w:r>
        <w:t xml:space="preserve"> </w:t>
      </w:r>
      <w:hyperlink w:anchor="Xa39a3ee5e6b4b0d3255bfef95601890afd80709">
        <w:r>
          <w:rPr>
            <w:rStyle w:val="Hyperlink"/>
            <w:bCs/>
            <w:b/>
          </w:rPr>
          <w:t xml:space="preserve">Actor</w:t>
        </w:r>
      </w:hyperlink>
      <w:r>
        <w:t xml:space="preserve"> </w:t>
      </w:r>
      <w:r>
        <w:t xml:space="preserve">steps onto a stage in Buenos Aires, they are often drawing from a well of emotional resourcefulness that values raw authenticity. The "drama" of Argentina is not always theatrical; it is lived. Therefore, the actor's job here is often to strip away artifice rather than construct it. The influence of tango teaches the performer about tension between partners—both physically and emotionally—which translates directly into scene work. The push and pull, the embrace that suggests both intimacy and conflict, are foundational elements of acting in this city. The</w:t>
      </w:r>
      <w:r>
        <w:t xml:space="preserve"> </w:t>
      </w:r>
      <w:r>
        <w:rPr>
          <w:bCs/>
          <w:b/>
        </w:rPr>
        <w:t xml:space="preserve">Actor</w:t>
      </w:r>
      <w:r>
        <w:t xml:space="preserve"> </w:t>
      </w:r>
      <w:r>
        <w:t xml:space="preserve">learns to communicate through silence and gaze, understanding that in Buenos Aires, what is unsaid often carries more weight than what is spoken.</w:t>
      </w:r>
    </w:p>
    <w:bookmarkEnd w:id="21"/>
    <w:bookmarkStart w:id="22" w:name="the-street-as-a-classroom"/>
    <w:p>
      <w:pPr>
        <w:pStyle w:val="Heading2"/>
      </w:pPr>
      <w:r>
        <w:t xml:space="preserve">The Street as a Classroom</w:t>
      </w:r>
    </w:p>
    <w:p>
      <w:pPr>
        <w:pStyle w:val="FirstParagraph"/>
      </w:pPr>
      <w:r>
        <w:t xml:space="preserve">Buenos Aires is a city of public life. From the chaotic streets of Once to the serene banks of the Rio de la Plata, people interact constantly in shared spaces. This accessibility makes Buenos Aires an ideal training ground for method actors and improvisers alike. The</w:t>
      </w:r>
      <w:r>
        <w:t xml:space="preserve"> </w:t>
      </w:r>
      <w:r>
        <w:rPr>
          <w:bCs/>
          <w:b/>
        </w:rPr>
        <w:t xml:space="preserve">Actor</w:t>
      </w:r>
      <w:r>
        <w:t xml:space="preserve"> </w:t>
      </w:r>
      <w:r>
        <w:t xml:space="preserve">here learns to observe humanity in its rawest form: on subways, in parks, at late-night cafes.</w:t>
      </w:r>
    </w:p>
    <w:p>
      <w:pPr>
        <w:pStyle w:val="BodyText"/>
      </w:pPr>
      <w:r>
        <w:t xml:space="preserve">This immersion fosters a type of acting that is highly reactive and grounded. Because the city is so dense with character types—the passionate debater, the weary worker, the stylish intellectual—the local</w:t>
      </w:r>
      <w:r>
        <w:t xml:space="preserve"> </w:t>
      </w:r>
      <w:hyperlink w:anchor="Xa39a3ee5e6b4b0d3255bfef95601890afd80709">
        <w:r>
          <w:rPr>
            <w:rStyle w:val="Hyperlink"/>
            <w:bCs/>
            <w:b/>
          </w:rPr>
          <w:t xml:space="preserve">Actor</w:t>
        </w:r>
      </w:hyperlink>
      <w:r>
        <w:t xml:space="preserve"> </w:t>
      </w:r>
      <w:r>
        <w:t xml:space="preserve">develops a chameleon-like ability to absorb these archetypes. Unlike in cities where life may be more private or fragmented, Buenos Aires encourages communal observation. This shared voyeurism creates an audience that is highly critical yet deeply empathetic. The theater-goer in Buenos Aires has seen it all; they are not easily fooled by superficial acting tricks. They demand truth because they live amidst so much spectacle.</w:t>
      </w:r>
    </w:p>
    <w:bookmarkEnd w:id="22"/>
    <w:bookmarkStart w:id="23" w:name="the-economic-and-political-crucible"/>
    <w:p>
      <w:pPr>
        <w:pStyle w:val="Heading2"/>
      </w:pPr>
      <w:r>
        <w:t xml:space="preserve">The Economic and Political Crucible</w:t>
      </w:r>
    </w:p>
    <w:p>
      <w:pPr>
        <w:pStyle w:val="FirstParagraph"/>
      </w:pPr>
      <w:r>
        <w:t xml:space="preserve">We cannot speak of the actor in Argentina Buenos Aires without acknowledging the economic volatility that defines much of the modern experience. Theater is often viewed as a luxury, yet it remains a pillar of cultural identity. This paradox creates a resilient community of performers who are resourceful, innovative, and deeply collaborative.</w:t>
      </w:r>
    </w:p>
    <w:p>
      <w:pPr>
        <w:pStyle w:val="BodyText"/>
      </w:pPr>
      <w:r>
        <w:t xml:space="preserve">The</w:t>
      </w:r>
      <w:r>
        <w:t xml:space="preserve"> </w:t>
      </w:r>
      <w:r>
        <w:rPr>
          <w:bCs/>
          <w:b/>
        </w:rPr>
        <w:t xml:space="preserve">Actor</w:t>
      </w:r>
      <w:r>
        <w:t xml:space="preserve"> </w:t>
      </w:r>
      <w:r>
        <w:t xml:space="preserve">in this context is often an activist or at least politically aware. The themes explored in Buenos Aires theater frequently touch upon social inequality, human rights abuses of the past (such as the Dirty War), and current economic struggles. For the performer, this adds a layer of responsibility to their craft. It is not just about entertainment; it is about testimony. The stage becomes a space for collective healing or confrontation. This gravity elevates the status of the</w:t>
      </w:r>
      <w:r>
        <w:t xml:space="preserve"> </w:t>
      </w:r>
      <w:r>
        <w:rPr>
          <w:bCs/>
          <w:b/>
        </w:rPr>
        <w:t xml:space="preserve">Actor</w:t>
      </w:r>
      <w:r>
        <w:t xml:space="preserve">, who serves as a voice for those who may not have one in mainstream media.</w:t>
      </w:r>
    </w:p>
    <w:bookmarkEnd w:id="23"/>
    <w:bookmarkStart w:id="24" w:name="the-fusion-of-global-and-local"/>
    <w:p>
      <w:pPr>
        <w:pStyle w:val="Heading2"/>
      </w:pPr>
      <w:r>
        <w:t xml:space="preserve">The Fusion of Global and Local</w:t>
      </w:r>
    </w:p>
    <w:p>
      <w:pPr>
        <w:pStyle w:val="FirstParagraph"/>
      </w:pPr>
      <w:r>
        <w:t xml:space="preserve">In recent years, Buenos Aires has become a hub for international co-productions. This has introduced new techniques and styles to the local acting community. However, rather than diluting the local style, this fusion seems to sharpen it. The contemporary</w:t>
      </w:r>
      <w:r>
        <w:t xml:space="preserve"> </w:t>
      </w:r>
      <w:hyperlink w:anchor="Xa39a3ee5e6b4b0d3255bfef95601890afd80709">
        <w:r>
          <w:rPr>
            <w:rStyle w:val="Hyperlink"/>
            <w:bCs/>
            <w:b/>
          </w:rPr>
          <w:t xml:space="preserve">Actor</w:t>
        </w:r>
      </w:hyperlink>
      <w:r>
        <w:t xml:space="preserve"> </w:t>
      </w:r>
      <w:r>
        <w:t xml:space="preserve">in Argentina Buenos Aires is now a hybrid entity: they may be trained in Stanislavski or Meisner methods from abroad but apply them through the lens of Argentine emotionalism.</w:t>
      </w:r>
    </w:p>
    <w:p>
      <w:pPr>
        <w:pStyle w:val="BodyText"/>
      </w:pPr>
      <w:r>
        <w:t xml:space="preserve">This synthesis creates a unique performance style that is intellectually rigorous yet emotionally uninhibited. The actor can navigate complex textual structures while maintaining the street-smart edge that defines Rioplatense culture. They are comfortable with ambiguity, capable of shifting from high tragedy to dark comedy in the blink of an eye—a duality that reflects the city itself.</w:t>
      </w:r>
    </w:p>
    <w:bookmarkEnd w:id="24"/>
    <w:bookmarkStart w:id="25" w:name="conclusion-the-eternal-performer"/>
    <w:p>
      <w:pPr>
        <w:pStyle w:val="Heading2"/>
      </w:pPr>
      <w:r>
        <w:t xml:space="preserve">Conclusion: The Eternal Performer</w:t>
      </w:r>
    </w:p>
    <w:p>
      <w:pPr>
        <w:pStyle w:val="FirstParagraph"/>
      </w:pPr>
      <w:r>
        <w:t xml:space="preserve">In conclusion, to be an</w:t>
      </w:r>
      <w:r>
        <w:t xml:space="preserve"> </w:t>
      </w:r>
      <w:hyperlink w:anchor="Xa39a3ee5e6b4b0d3255bfef95601890afd80709">
        <w:r>
          <w:rPr>
            <w:rStyle w:val="Hyperlink"/>
            <w:bCs/>
            <w:b/>
          </w:rPr>
          <w:t xml:space="preserve">Actor</w:t>
        </w:r>
      </w:hyperlink>
      <w:r>
        <w:t xml:space="preserve"> </w:t>
      </w:r>
      <w:r>
        <w:t xml:space="preserve">in Argentina Buenos Aires is to engage in a perpetual dialogue with a city that refuses to be silent. It is a role that demands resilience, linguistic precision, emotional depth, and social awareness. The city provides the chaos and the beauty; the actor provides the structure and meaning.</w:t>
      </w:r>
    </w:p>
    <w:p>
      <w:pPr>
        <w:pStyle w:val="BodyText"/>
      </w:pPr>
      <w:r>
        <w:t xml:space="preserve">The reflection on this craft reveals that performance here is not an escape from reality but an intensification of it. The</w:t>
      </w:r>
      <w:r>
        <w:t xml:space="preserve"> </w:t>
      </w:r>
      <w:r>
        <w:rPr>
          <w:bCs/>
          <w:b/>
        </w:rPr>
        <w:t xml:space="preserve">Actor</w:t>
      </w:r>
      <w:r>
        <w:t xml:space="preserve"> </w:t>
      </w:r>
      <w:r>
        <w:t xml:space="preserve">in Buenos Aires does not just play a character; they channel the spirit of a city that has survived centuries of change through the power of story, dance, and word. In doing so, they remind us that acting is perhaps the most human thing we do—especially when performed on streets where life feels most vividly alive.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the City of Tears and Rhythm: A Reflection on Performance in Argentina Buenos Aires</dc:title>
  <dc:creator/>
  <dc:language>en</dc:language>
  <cp:keywords/>
  <dcterms:created xsi:type="dcterms:W3CDTF">2026-07-29T16:51:19Z</dcterms:created>
  <dcterms:modified xsi:type="dcterms:W3CDTF">2026-07-29T16:51:19Z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