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China</w:t>
      </w:r>
      <w:r>
        <w:t xml:space="preserve"> </w:t>
      </w:r>
      <w:r>
        <w:t xml:space="preserve">Guangzhou</w:t>
      </w:r>
    </w:p>
    <w:bookmarkStart w:id="24" w:name="Xbfb0f65c66cb7a9a54a01c74d125e702a2e7244"/>
    <w:p>
      <w:pPr>
        <w:pStyle w:val="Heading1"/>
      </w:pPr>
      <w:r>
        <w:t xml:space="preserve">The Soul of the Stage in the City of Commerce</w:t>
      </w:r>
    </w:p>
    <w:p>
      <w:pPr>
        <w:pStyle w:val="FirstParagraph"/>
      </w:pPr>
      <w:r>
        <w:rPr>
          <w:bCs/>
          <w:b/>
        </w:rPr>
        <w:t xml:space="preserve">A Reflection on the Actor, China, and Guangzhou</w:t>
      </w:r>
    </w:p>
    <w:p>
      <w:r>
        <w:pict>
          <v:rect style="width:0;height:1.5pt" o:hralign="center" o:hrstd="t" o:hr="t"/>
        </w:pict>
      </w:r>
    </w:p>
    <w:bookmarkStart w:id="20" w:name="the-intersection-of-art-and-commerce"/>
    <w:p>
      <w:pPr>
        <w:pStyle w:val="Heading2"/>
      </w:pPr>
      <w:r>
        <w:t xml:space="preserve">The Intersection of Art and Commerce</w:t>
      </w:r>
    </w:p>
    <w:p>
      <w:pPr>
        <w:pStyle w:val="FirstParagraph"/>
      </w:pPr>
      <w:r>
        <w:t xml:space="preserve">To stand as an Actor in the vibrant, sprawling metropolis of China Guangzhou is to participate in a profound dialogue between tradition and hyper-modernity. When one reflects upon the role of the Actor within this specific geographical and cultural context, it becomes immediately apparent that the profession here is not merely about performance; it is about embodiment. The city itself, known as the "Gateway to China" and a historical hub for maritime trade since the Han Dynasty, sets a unique backdrop for artistic expression. In Guangzhou, commerce is not separate from culture; they are intertwined like threads in a piece of Cantonese silk. Therefore, an Actor working in this environment must navigate not just scripts and scenes, but also the economic currents that dictate how art is consumed and valued.</w:t>
      </w:r>
    </w:p>
    <w:p>
      <w:pPr>
        <w:pStyle w:val="BodyText"/>
      </w:pPr>
      <w:r>
        <w:t xml:space="preserve">The reflection begins with the realization that the Actor serves as a mirror to society. In China Guangzhou, this reflection is complex. On one hand, there is the rapid development of modern entertainment industries, including film studios in Nansha and digital media hubs in Tianhe District. Here, the Actor is often seen through the lens of celebrity culture and digital influence. Social media platforms dominate public perception, requiring performers to be as adept at brand management as they are at emotional delivery. On the other hand, Guangzhou retains a deep reverence for its traditional performing arts, particularly Cantonese Opera (Yueju). For an Actor in this city, there is a constant pull between these two poles: the fleeting attention of the digital age and the enduring patience required to master traditional forms. This duality defines the contemporary Actor’s existence in Guangzhou.</w:t>
      </w:r>
    </w:p>
    <w:bookmarkEnd w:id="20"/>
    <w:bookmarkStart w:id="21" w:name="Xb674bd14d7a117fb849bdc83574ef120d4e634d"/>
    <w:p>
      <w:pPr>
        <w:pStyle w:val="Heading2"/>
      </w:pPr>
      <w:r>
        <w:t xml:space="preserve">Cultural Identity and Emotional Resonance</w:t>
      </w:r>
    </w:p>
    <w:p>
      <w:pPr>
        <w:pStyle w:val="FirstParagraph"/>
      </w:pPr>
      <w:r>
        <w:t xml:space="preserve">Reflecting on specific encounters with local audiences reveals how deeply rooted cultural identity influences reception. The Cantonese language, with its nine tones and rich literary history, adds a layer of nuance that transcends standard Mandarin drama. An Actor attempting to connect with the heartland of Lingnan culture must understand more than just words; they must grasp the emotional cadence of the region. This is particularly evident in traditional theater versus contemporary cinema. In a small, historic theater near Beijing Road Pedestrian Street, an Actor performing Cantonese Opera commands silence and respect that is akin to religious devotion among older generations. The discipline required is immense, echoing the historical values of hard work and precision that built Guangzhou as a trading port.</w:t>
      </w:r>
    </w:p>
    <w:p>
      <w:pPr>
        <w:pStyle w:val="BodyText"/>
      </w:pPr>
      <w:r>
        <w:t xml:space="preserve">However, in modern film sets located within the bustling Pearl River Delta region, the Actor faces different challenges. The pace here mirrors the speed of China’s economic rise. Scripts move quickly, edits are rapid, and feedback loops are instantaneous. The Actor must adapt to this velocity without losing authenticity. There is a unique pressure in China Guangzhou to be "grounded." Audiences here appreciate realism mixed with aspirational storytelling because they live in a city that has transformed overnight from fishing villages to global tech centers. An Actor who portrays characters who struggle, rise, and reflect the grit of urban life resonates deeply. The reflection on this aspect highlights that the Actor is not just an entertainer but a chronicler of social change.</w:t>
      </w:r>
    </w:p>
    <w:bookmarkEnd w:id="21"/>
    <w:bookmarkStart w:id="22" w:name="X17d75349a2e0e3c10dab1e12234987a78e5f261"/>
    <w:p>
      <w:pPr>
        <w:pStyle w:val="Heading2"/>
      </w:pPr>
      <w:r>
        <w:t xml:space="preserve">The Global Stage from a Local Perspective</w:t>
      </w:r>
    </w:p>
    <w:p>
      <w:pPr>
        <w:pStyle w:val="FirstParagraph"/>
      </w:pPr>
      <w:r>
        <w:t xml:space="preserve">Furthermore, Guangzhou’s position as a host to the Canton Fair and international cultural festivals places its Actors on a global stage. When reflecting on this aspect, one considers the responsibility of cross-cultural communication. An Actor in China Guangzhou often serves as an ambassador of Chinese values to foreign visitors. Whether in an international co-production or a local production with foreign elements, the performance must bridge linguistic and cultural gaps. This adds a diplomatic weight to the artistic endeavor. The Actor becomes a translator not only of dialogue but of intent, emotion, and human experience.</w:t>
      </w:r>
    </w:p>
    <w:p>
      <w:pPr>
        <w:pStyle w:val="BodyText"/>
      </w:pPr>
      <w:r>
        <w:t xml:space="preserve">This global dimension challenges the Actor to refine their craft beyond regional limitations. Training in Guangzhou often involves exposure to international methodologies alongside traditional Chinese techniques like "Xiangsheng" (crosstalk) or classical martial arts movement. The synthesis of these practices creates a versatile performer capable of navigating diverse artistic landscapes. Reflecting on this versatility, one sees that the modern Actor in Guangzhou is a hybrid artist—part historian, part technologist, and part storyteller.</w:t>
      </w:r>
    </w:p>
    <w:bookmarkEnd w:id="22"/>
    <w:bookmarkStart w:id="23" w:name="X7ab2ee022badcfab20fa014b6ef1d9e7eb71c78"/>
    <w:p>
      <w:pPr>
        <w:pStyle w:val="Heading2"/>
      </w:pPr>
      <w:r>
        <w:t xml:space="preserve">Conclusion: The Enduring Spirit of Performance</w:t>
      </w:r>
    </w:p>
    <w:p>
      <w:pPr>
        <w:pStyle w:val="FirstParagraph"/>
      </w:pPr>
      <w:r>
        <w:t xml:space="preserve">In conclusion, being an Actor in China Guangzhou is a multifaceted experience that demands resilience, cultural fluency, and artistic integrity. It requires the individual to honor the past while embracing the future. The city’s dynamic energy fuels creativity but also tests endurance. For those who choose this path, the reward lies in connecting with an audience that values both heritage and innovation. The Actor becomes a vital part of Guangzhou’s narrative, helping to tell the story of a city that is constantly reinventing itself while holding onto its soul.</w:t>
      </w:r>
    </w:p>
    <w:p>
      <w:pPr>
        <w:pStyle w:val="BodyText"/>
      </w:pPr>
      <w:r>
        <w:t xml:space="preserve">Ultimately, this reflection paper underscores that the Actor is not isolated from their environment. In China Guangzhou, the stage is everywhere—from ancient opera houses to high-definition soundstages. The performer’s role is to breathe life into these spaces, ensuring that amidst the noise of commerce and construction, the human voice remains clear, poignant, and enduring. The Actor serves as the conscience and joy of Guangzhou, reminding us that while cities grow taller and markets expand faster than ever before, it is through stories that we truly understand who we are.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Actor in China Guangzhou</dc:title>
  <dc:creator/>
  <dc:language>en</dc:language>
  <cp:keywords/>
  <dcterms:created xsi:type="dcterms:W3CDTF">2026-07-29T13:37:53Z</dcterms:created>
  <dcterms:modified xsi:type="dcterms:W3CDTF">2026-07-29T13:37:53Z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