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Frankfurt</w:t>
      </w:r>
    </w:p>
    <w:bookmarkStart w:id="25" w:name="the-actor-in-germany-frankfurt"/>
    <w:p>
      <w:pPr>
        <w:pStyle w:val="Heading1"/>
      </w:pPr>
      <w:r>
        <w:t xml:space="preserve">The Actor in Germany Frankfurt</w:t>
      </w:r>
    </w:p>
    <w:p>
      <w:pPr>
        <w:pStyle w:val="FirstParagraph"/>
      </w:pPr>
      <w:r>
        <w:rPr>
          <w:bCs/>
          <w:b/>
        </w:rPr>
        <w:t xml:space="preserve">A Reflection Paper on Artistic Identity, Cultural Context, and Professional Adaptation</w:t>
      </w:r>
    </w:p>
    <w:p>
      <w:r>
        <w:pict>
          <v:rect style="width:0;height:1.5pt" o:hralign="center" o:hrstd="t" o:hr="t"/>
        </w:pict>
      </w:r>
    </w:p>
    <w:p>
      <w:pPr>
        <w:pStyle w:val="FirstParagraph"/>
      </w:pPr>
      <w:r>
        <w:t xml:space="preserve">The concept of the Actor is not merely a profession but a profound state of being—a vessel for human emotion, truth, and narrative. However, when this universal discipline intersects with the specific cultural and economic landscape of Germany Frankfurt, new layers of complexity emerge. To reflect on the Actor within this context is to explore the tension between global artistic standards and local institutional rigidity; it is to examine how one maintains authenticity while navigating a city defined by finance, diversity, and historical weight. This reflection paper seeks to unpack the multifaceted experience of being an Actor in Germany Frankfurt, considering the professional ecosystem, the cultural expectations of German theater traditions, and the personal journey required to thrive in such a distinct environment.</w:t>
      </w:r>
    </w:p>
    <w:bookmarkStart w:id="20" w:name="X4a55ca141e654de9d6a2d22f51fee9effca7e8a"/>
    <w:p>
      <w:pPr>
        <w:pStyle w:val="Heading2"/>
      </w:pPr>
      <w:r>
        <w:t xml:space="preserve">The Urban Canvas: Frankfurt as a Backdrop for Performance</w:t>
      </w:r>
    </w:p>
    <w:p>
      <w:pPr>
        <w:pStyle w:val="FirstParagraph"/>
      </w:pPr>
      <w:r>
        <w:t xml:space="preserve">Franfurt am Main is often colloquially known as "Mainhattan," a moniker that reflects its skyline of towering skyscrapers and its identity as Europe’s financial hub. For the Actor, this setting presents an intriguing paradox. On one hand, the city projects an image of cold efficiency, corporate structure, and rapid pace—attributes that might seem antithetical to the organic flow required for artistic creation. On the other hand, Frankfurt is a melting pot of cultures and nationalities far more than any other city in Germany. This diversity provides an incredibly rich tapestry for character study. The Actor in Germany Frankfurt has access to a multitude of accents, stories, and social dynamics that can inform their craft in ways that are less accessible in more homogeneous regions.</w:t>
      </w:r>
    </w:p>
    <w:p>
      <w:pPr>
        <w:pStyle w:val="BodyText"/>
      </w:pPr>
      <w:r>
        <w:t xml:space="preserve">Furthermore, the physical space of Frankfurt plays a crucial role. The contrast between the stark glass facades of the banking district and the historic Römerberg area mirrors the duality many Actors face: balancing modern commercial demands with traditional artistic roots. The city’s compact nature means that an Actor can move from a rehearsal room in Bornheim to a premiere in Sachsenhausen within minutes, creating a sense of community and immediacy that is vital for collaborative arts. This urban density fosters a networking ecosystem where the professional boundaries between film, theater, and television are fluid but distinct.</w:t>
      </w:r>
    </w:p>
    <w:bookmarkEnd w:id="20"/>
    <w:bookmarkStart w:id="21" w:name="Xd84c3bd36974c126bf824eaef96ef6a5919b618"/>
    <w:p>
      <w:pPr>
        <w:pStyle w:val="Heading2"/>
      </w:pPr>
      <w:r>
        <w:t xml:space="preserve">The Tradition of German Theater: Discipline vs. Expression</w:t>
      </w:r>
    </w:p>
    <w:p>
      <w:pPr>
        <w:pStyle w:val="FirstParagraph"/>
      </w:pPr>
      <w:r>
        <w:t xml:space="preserve">To be an Actor in Germany Frankfurt is to operate within one of the world’s most rigorous theater traditions. The German state-subsidized theater system (Stadttheater) demands a level of technical precision, textual analysis, and rehearsal discipline that can be daunting for international performers. In Frankfurt institutions such as the Städtische Bühnen or smaller experimental venues like Schauburg, the Actor is expected to be not just an interpreter but a scholar of the text. The preparation is extensive; scripts are dissected with linguistic care, focusing on meter, subtext, and historical context.</w:t>
      </w:r>
    </w:p>
    <w:p>
      <w:pPr>
        <w:pStyle w:val="BodyText"/>
      </w:pPr>
      <w:r>
        <w:t xml:space="preserve">This rigorous approach shapes the Actor’s methodology. It forces a departure from purely instinctual or method-acting approaches often seen in other Anglo-American contexts and replaces them with a structured craft. While this can initially feel restrictive to an Actor accustomed to freedom of improvisation, it ultimately builds a formidable technical foundation. The reflection here is one of respect for the process: understanding that in Germany Frankfurt, the Actor’s body and voice are instruments that must be tuned to exacting standards before they can express emotion freely. This discipline ensures that when an Actor finally connects with an audience on stage, the performance is both intellectually robust and emotionally resonant.</w:t>
      </w:r>
    </w:p>
    <w:bookmarkEnd w:id="21"/>
    <w:bookmarkStart w:id="22" w:name="the-film-industry-a-hybrid-ecosystem"/>
    <w:p>
      <w:pPr>
        <w:pStyle w:val="Heading2"/>
      </w:pPr>
      <w:r>
        <w:t xml:space="preserve">The Film Industry: A Hybrid Ecosystem</w:t>
      </w:r>
    </w:p>
    <w:p>
      <w:pPr>
        <w:pStyle w:val="FirstParagraph"/>
      </w:pPr>
      <w:r>
        <w:t xml:space="preserve">While theater holds a sacred place in German culture, Frankfurt’s proximity to Berlin—the center of the German film industry—and its own growing status as a location for international productions creates a dynamic environment for screen Actors. The Actor in Germany Frankfurt often navigates between regional television productions (such as those involving Hessischer Rundfunk) and larger national projects. This requires versatility. The skills honed on stage must be translated to the intimate, fragmented nature of film acting.</w:t>
      </w:r>
    </w:p>
    <w:p>
      <w:pPr>
        <w:pStyle w:val="BodyText"/>
      </w:pPr>
      <w:r>
        <w:t xml:space="preserve">Moreover, Frankfurt is a hub for international corporate content and advertising. For an Actor here, this means dealing with high-pressure commercial shoots alongside artistic endeavors. Reflecting on this aspect reveals a necessary compartmentalization. The Actor must maintain their artistic integrity while understanding the commercial realities of the market. In Germany Frankfurt, where business and art intersect more visibly than in many other cities, the professional Actor learns to be adaptable without being soulless.</w:t>
      </w:r>
    </w:p>
    <w:bookmarkEnd w:id="22"/>
    <w:bookmarkStart w:id="23" w:name="X5e387adcc0bee294181396cea9b6f90b3a25165"/>
    <w:p>
      <w:pPr>
        <w:pStyle w:val="Heading2"/>
      </w:pPr>
      <w:r>
        <w:t xml:space="preserve">Cultural Integration and Linguistic Challenges</w:t>
      </w:r>
    </w:p>
    <w:p>
      <w:pPr>
        <w:pStyle w:val="FirstParagraph"/>
      </w:pPr>
      <w:r>
        <w:t xml:space="preserve">No reflection on being an Actor in Germany Frankfurt would be complete without addressing language. German is a complex, compound language that requires deep emotional nuance to master. For non-native Actors, the linguistic barrier is not just about grammar but about conveying cultural humor, sarcasm, and subtle interpersonal dynamics. The ability to speak German fluently is often the gateway to serious casting opportunities in Frankfurt’s theater scene.</w:t>
      </w:r>
    </w:p>
    <w:p>
      <w:pPr>
        <w:pStyle w:val="BodyText"/>
      </w:pPr>
      <w:r>
        <w:t xml:space="preserve">However, for native speakers or those already proficient, the challenge shifts to dialect and regional identity. Frankfurt has its own distinct Frankfurterisch dialect. While standard German (Hochdeutsch) is used on professional stages, understanding local nuances allows an Actor to ground their performances in reality. This integration into the local culture is essential for an Actor who wishes to be seen not just as a transient performer but as part of the community’s cultural fabric.</w:t>
      </w:r>
    </w:p>
    <w:bookmarkEnd w:id="23"/>
    <w:bookmarkStart w:id="24" w:name="Xfd7c67f44ed7690a3425cc3a0f191931325e44e"/>
    <w:p>
      <w:pPr>
        <w:pStyle w:val="Heading2"/>
      </w:pPr>
      <w:r>
        <w:t xml:space="preserve">Conclusion: The Synthesis of Self and Role</w:t>
      </w:r>
    </w:p>
    <w:p>
      <w:pPr>
        <w:pStyle w:val="FirstParagraph"/>
      </w:pPr>
      <w:r>
        <w:t xml:space="preserve">In conclusion, the experience of being an Actor in Germany Frankfurt is defined by a synthesis of high artistic tradition and modern urban pragmatism. It is a journey that demands resilience, linguistic precision, and cultural sensitivity. The Actor here does not merely perform; they engage in a dialogue with a city that values both its historical depth and its future-oriented ambition.</w:t>
      </w:r>
    </w:p>
    <w:p>
      <w:pPr>
        <w:pStyle w:val="BodyText"/>
      </w:pPr>
      <w:r>
        <w:t xml:space="preserve">The reflection concludes that the role of the Actor in this context is unique. They are guardians of German theatrical heritage, yet they are also cosmopolitan storytellers who draw from Frankfurt’s diverse population. For the individual Artist, this environment offers a challenging but incredibly rewarding path toward mastery. It teaches that acting is not only about expressing emotion but also about respecting structure, mastering language, and connecting with a community that values depth over spectacle. Thus, the Actor in Germany Frankfurt emerges as a professional who is equally at home in the shadow of skyscrapers and on the wooden boards of historic stages.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Germany Frankfurt</dc:title>
  <dc:creator/>
  <dc:language>en</dc:language>
  <cp:keywords/>
  <dcterms:created xsi:type="dcterms:W3CDTF">2026-07-29T13:35:07Z</dcterms:created>
  <dcterms:modified xsi:type="dcterms:W3CDTF">2026-07-29T13:35:07Z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