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Kenya</w:t>
      </w:r>
      <w:r>
        <w:t xml:space="preserve"> </w:t>
      </w:r>
      <w:r>
        <w:t xml:space="preserve">Nairobi</w:t>
      </w:r>
    </w:p>
    <w:bookmarkStart w:id="26" w:name="X7a36b74c3d434a43a0dc10e76bd9d16f7d14811"/>
    <w:p>
      <w:pPr>
        <w:pStyle w:val="Heading1"/>
      </w:pPr>
      <w:r>
        <w:t xml:space="preserve">The Art of Presence: A Reflection on the Actor in Kenya, Nairobi</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Actor in Kenya Nairobi: Navigating Tradition, Modernity, and Identity</w:t>
      </w:r>
    </w:p>
    <w:p>
      <w:pPr>
        <w:pStyle w:val="BodyText"/>
      </w:pPr>
      <w:r>
        <w:rPr>
          <w:iCs/>
          <w:i/>
        </w:rPr>
        <w:t xml:space="preserve">This reflection paper explores the multifaceted role of the actor within the vibrant cultural landscape of Kenya Nairobi. It examines how actors navigate the intersection of indigenous storytelling traditions and contemporary cinematic demands, serving as crucial bridges between past and present.</w:t>
      </w:r>
    </w:p>
    <w:bookmarkStart w:id="20" w:name="X9454b77c8982000f9144c71dfcbff97b516113f"/>
    <w:p>
      <w:pPr>
        <w:pStyle w:val="Heading2"/>
      </w:pPr>
      <w:r>
        <w:t xml:space="preserve">Introduction: The Stage is Global, but the Roots are Local</w:t>
      </w:r>
    </w:p>
    <w:p>
      <w:pPr>
        <w:pStyle w:val="FirstParagraph"/>
      </w:pPr>
      <w:r>
        <w:t xml:space="preserve">To reflect upon the figure of the actor in Kenya Nairobi is to engage with a complex dialogue about identity, representation, and cultural preservation. Nairobi, as the bustling capital of Kenya and a hub for East African creativity, offers a unique playground for performers. It is not merely a backdrop but an active character in every production staged or filmed within its borders. The modern actor in this context is not just an interpreter of scripts; they are custodians of narrative heritage who must adapt to global streaming platforms while remaining deeply rooted in the local soil. This paper reflects on the challenges, opportunities, and profound responsibilities borne by actors working specifically within Kenya Nairobi.</w:t>
      </w:r>
    </w:p>
    <w:bookmarkEnd w:id="20"/>
    <w:bookmarkStart w:id="21" w:name="X4ed91ec4b89f53ab574955c6106861c45d021d4"/>
    <w:p>
      <w:pPr>
        <w:pStyle w:val="Heading2"/>
      </w:pPr>
      <w:r>
        <w:t xml:space="preserve">The Duality of Performance: Balancing Tradition and Modernity</w:t>
      </w:r>
    </w:p>
    <w:p>
      <w:pPr>
        <w:pStyle w:val="FirstParagraph"/>
      </w:pPr>
      <w:r>
        <w:t xml:space="preserve">In Kenya Nairobi, the actor often finds themselves walking a tightrope between traditional oral storytelling methods and modern theatrical or cinematic techniques. Historically, Kenyan communities have relied on elders and griots to pass down history through song, dance, and narrative. Today’s actor in Kenya Nairobi inherits this legacy but must translate it into formats that appeal to both local audiences at the Alchemist Theatre or the GoDown Arts Centre and international viewers on Netflix or Amazon Prime.</w:t>
      </w:r>
    </w:p>
    <w:p>
      <w:pPr>
        <w:pStyle w:val="BodyText"/>
      </w:pPr>
      <w:r>
        <w:t xml:space="preserve">This duality creates a rich tapestry of performance styles. An actor might utilize Sheng, the urban slang prevalent in Kenya Nairobi’s youth culture, to convey authenticity and relatability in a contemporary drama, yet switch to fluent Swahili or Kikuyu for scenes requiring historical weight or emotional gravity. The ability to code-switch linguistically and culturally is perhaps the most defining skill of a successful actor in this region. It requires a deep understanding of social nuances that an outsider might miss, making the local actor indispensable.</w:t>
      </w:r>
    </w:p>
    <w:bookmarkEnd w:id="21"/>
    <w:bookmarkStart w:id="22" w:name="X6d917a0c7bbe29f2e4fae6b076aedcf48ebba2a"/>
    <w:p>
      <w:pPr>
        <w:pStyle w:val="Heading2"/>
      </w:pPr>
      <w:r>
        <w:t xml:space="preserve">Nairobi as a Character: Environmental Influence on Acting</w:t>
      </w:r>
    </w:p>
    <w:p>
      <w:pPr>
        <w:pStyle w:val="FirstParagraph"/>
      </w:pPr>
      <w:r>
        <w:t xml:space="preserve">The urban landscape of Kenya Nairobi significantly influences acting choices. The city is marked by stark contrasts—luxury high-rises in Westlands juxtaposed against sprawling informal settlements like Kibera. Actors working in Kenya Nairobi must navigate these disparate environments, often requiring them to embody characters from vastly different socioeconomic backgrounds.</w:t>
      </w:r>
    </w:p>
    <w:p>
      <w:pPr>
        <w:pStyle w:val="BodyText"/>
      </w:pPr>
      <w:r>
        <w:t xml:space="preserve">In film and theater productions set in Kenya Nairobi, the environment dictates pacing and tone. The chaotic energy of the matatu system, for instance, can inform an actor’s physicality when portraying a character in transit—restless, alert, and vibrant. Conversely, scenes set in quiet estates require a different internal stillness. The actor must be observant of these environmental cues to create believable performances. Reflection on this aspect reveals that acting in Kenya Nairobi is inherently spatial; it demands an awareness of how the city’s rhythm impacts human interaction.</w:t>
      </w:r>
    </w:p>
    <w:bookmarkEnd w:id="22"/>
    <w:bookmarkStart w:id="23" w:name="Xe977fcd9c057bba0534a8c2cb8e0686e740b127"/>
    <w:p>
      <w:pPr>
        <w:pStyle w:val="Heading2"/>
      </w:pPr>
      <w:r>
        <w:t xml:space="preserve">The Challenge and Power of Representation</w:t>
      </w:r>
    </w:p>
    <w:p>
      <w:pPr>
        <w:pStyle w:val="FirstParagraph"/>
      </w:pPr>
      <w:r>
        <w:t xml:space="preserve">Historically, African narratives have been filtered through external lenses, often resulting in stereotypical portrayals. The emergence of a robust local acting community in Kenya Nairobi is a corrective measure. Actors here are reclaiming the narrative. They are portraying Kenyans not just as victims or exotic subjects, but as complex individuals with humor, ambition, flaws, and triumphs.</w:t>
      </w:r>
    </w:p>
    <w:p>
      <w:pPr>
        <w:pStyle w:val="BodyText"/>
      </w:pPr>
      <w:r>
        <w:t xml:space="preserve">For the actor in Kenya Nairobi, this represents a powerful responsibility. Every role played contributes to the national self-image. When an actor portrays a professional working in a corporate setting in Nairobi CBD with dignity and complexity, they challenge outdated stereotypes. When they depict rural-urban migration stories with nuance rather than pity, they foster empathy and understanding within Kenyan society itself. Thus, the actor becomes an agent of social change, using their craft to redefine what it means to be a modern Kenyan.</w:t>
      </w:r>
    </w:p>
    <w:bookmarkEnd w:id="23"/>
    <w:bookmarkStart w:id="24" w:name="X602ea461a5da1c92d6915e999a0b0b479d17317"/>
    <w:p>
      <w:pPr>
        <w:pStyle w:val="Heading2"/>
      </w:pPr>
      <w:r>
        <w:t xml:space="preserve">Economic Realities and Professional Development</w:t>
      </w:r>
    </w:p>
    <w:p>
      <w:pPr>
        <w:pStyle w:val="FirstParagraph"/>
      </w:pPr>
      <w:r>
        <w:t xml:space="preserve">While the artistic potential is vast, actors in Kenya Nairobi face significant economic challenges. The industry is still maturing, with funding often dependent on international grants or foreign co-productions. This reality forces actors to be entrepreneurial. Many balance commercial work with artistic endeavors. They must market themselves not just locally but globally, leveraging digital platforms to showcase their talents.</w:t>
      </w:r>
    </w:p>
    <w:p>
      <w:pPr>
        <w:pStyle w:val="BodyText"/>
      </w:pPr>
      <w:r>
        <w:t xml:space="preserve">Despite these hurdles, there is a growing ecosystem of support in Kenya Nairobi. Acting schools are proliferating, and workshops focused on screen acting, voice modulation for dubbing (a huge industry hub for Africa), and dialect coaching are becoming more accessible. This professionalization benefits the entire creative chain, raising the quality of productions that feature actors from this region.</w:t>
      </w:r>
    </w:p>
    <w:bookmarkEnd w:id="24"/>
    <w:bookmarkStart w:id="25" w:name="X3ad272ab6edd5f971856769857c96e185ff4768"/>
    <w:p>
      <w:pPr>
        <w:pStyle w:val="Heading2"/>
      </w:pPr>
      <w:r>
        <w:t xml:space="preserve">Conclusion: The Future of Acting in Kenya Nairobi</w:t>
      </w:r>
    </w:p>
    <w:p>
      <w:pPr>
        <w:pStyle w:val="FirstParagraph"/>
      </w:pPr>
      <w:r>
        <w:t xml:space="preserve">In conclusion, reflecting on the role of the actor in Kenya Nairobi reveals a profession at a pivotal crossroads. These artists are not merely entertainers; they are cultural ambassadors and social commentators. They hold the mirror up to society, showing Kenyans who they are today and reminding them of who they have been.</w:t>
      </w:r>
    </w:p>
    <w:p>
      <w:pPr>
        <w:pStyle w:val="BodyText"/>
      </w:pPr>
      <w:r>
        <w:t xml:space="preserve">The future looks promising as technology democratizes content creation. Independent films produced in Kenya Nairobi by local actors are gaining international acclaim, proving that stories rooted deeply in local realities resonate universally. As long as these artists continue to honor their heritage while embracing innovation, the actor in Kenya Nairobi will remain a vital voice on the global stage. The journey is one of continuous learning, adaptation, and unyielding passion for the 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Kenya Nairobi</dc:title>
  <dc:creator/>
  <dc:language>en</dc:language>
  <cp:keywords/>
  <dcterms:created xsi:type="dcterms:W3CDTF">2026-07-29T14:12:17Z</dcterms:created>
  <dcterms:modified xsi:type="dcterms:W3CDTF">2026-07-29T14:12:17Z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