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6" w:name="Xc4df8c9ded175a65418eb2475e77a7b11a5f9dc"/>
    <w:p>
      <w:pPr>
        <w:pStyle w:val="Heading1"/>
      </w:pPr>
      <w:r>
        <w:t xml:space="preserve">The Actor in the Context of Netherlands Amsterdam</w:t>
      </w:r>
    </w:p>
    <w:p>
      <w:pPr>
        <w:pStyle w:val="FirstParagraph"/>
      </w:pPr>
      <w:r>
        <w:t xml:space="preserve">The landscape of performing arts is deeply intertwined with its geographical and cultural context. When one considers the role of an **Actor** within the vibrant, cosmopolitan hub of **Netherlands Amsterdam**, a complex tapestry emerges. This reflection paper serves not merely as an analysis, but as a profound exploration into how identity, craft, and environment intersect in one of Europe's most historically significant yet modern cities. The dynamic interplay between the traditional expectations of theatre in **Netherlands Amsterdam** and the evolving nature of contemporary performance necessitates a re-evaluation of what it means to be an **Actor** today. As we delve into these nuances, it becomes evident that the city itself acts as both muse and antagonist, shaping the artistic output while challenging performers to adapt their craft.</w:t>
      </w:r>
    </w:p>
    <w:bookmarkStart w:id="20" w:name="X10d13e8ad5f1db4da4d464c0c86f42525b5d435"/>
    <w:p>
      <w:pPr>
        <w:pStyle w:val="Heading2"/>
      </w:pPr>
      <w:r>
        <w:t xml:space="preserve">Historical Foundations and Cultural Expectations</w:t>
      </w:r>
    </w:p>
    <w:p>
      <w:pPr>
        <w:pStyle w:val="FirstParagraph"/>
      </w:pPr>
      <w:r>
        <w:t xml:space="preserve">The history of **Netherlands Amsterdam** is steeped in a rich theatrical tradition, dating back to the Golden Age when the city was a global hub for trade, culture, and intellectual exchange. In this context, the **Actor** has long been viewed not just as an entertainer but as a cultural ambassador. The historical weight of cities like **Netherlands Amsterdam** places immense pressure on performers to uphold certain standards of discipline, textual fidelity, and emotional depth. Unlike more commercialized entertainment capitals such as New York or London, the ethos in **Netherlands Amsterdam** often leans towards a more intimate, intellectually rigorous engagement with the audience. For the modern **Actor**, this means that every performance is scrutinized not only for technical proficiency but also for its contribution to cultural dialogue.</w:t>
      </w:r>
    </w:p>
    <w:bookmarkEnd w:id="20"/>
    <w:bookmarkStart w:id="21" w:name="navigating-a-cosmopolitan-landscape"/>
    <w:p>
      <w:pPr>
        <w:pStyle w:val="Heading2"/>
      </w:pPr>
      <w:r>
        <w:t xml:space="preserve">Navigating a Cosmopolitan Landscape</w:t>
      </w:r>
    </w:p>
    <w:p>
      <w:pPr>
        <w:pStyle w:val="FirstParagraph"/>
      </w:pPr>
      <w:r>
        <w:t xml:space="preserve">**Netherlands Amsterdam** today is a melting pot of cultures, languages, and artistic expressions. This diversity presents unique opportunities and challenges for the **Actor**. In such a cosmopolitan environment, monolingual performances are increasingly rare; instead, there is a growing demand for bilingual or multilingual capabilities. The **Actor** must navigate these linguistic landscapes with ease, often blending Dutch with English or other languages to cater to an international audience. Furthermore, the multicultural fabric of **Netherlands Amsterdam** demands sensitivity and authenticity in portrayal. Stereotypes are quickly identified and rejected by audiences who value nuanced representation. Thus, the contemporary **Actor** in **Netherlands Amsterdam** must engage deeply with research, community outreach, and collaborative processes to ensure their work resonates authentically.</w:t>
      </w:r>
    </w:p>
    <w:bookmarkEnd w:id="21"/>
    <w:bookmarkStart w:id="22" w:name="the-stage-as-a-microcosm-of-the-city"/>
    <w:p>
      <w:pPr>
        <w:pStyle w:val="Heading2"/>
      </w:pPr>
      <w:r>
        <w:t xml:space="preserve">The Stage as a Microcosm of the City</w:t>
      </w:r>
    </w:p>
    <w:p>
      <w:pPr>
        <w:pStyle w:val="FirstParagraph"/>
      </w:pPr>
      <w:r>
        <w:t xml:space="preserve">The physical architecture of **Netherlands Amsterdam** mirrors the psychological landscape in which the **Actor** operates. Narrow canals, towering canal houses, and vast open squares create a unique backdrop for performance. Theaters like Het Muziektheater or smaller experimental venues reflect this duality—grandeur meets intimacy. For the **Actor**, this environment influences movement, voice projection, and spatial awareness. In **Netherlands Amsterdam**, where public space is highly valued and utilized for performance art outside traditional venues (such as street theater in Dam Square), the boundary between stage and street blurs. The **Actor** must be adaptable, capable of transitioning seamlessly from a proscenium arch to an impromptu plaza setting, maintaining focus amidst the chaotic yet beautiful rhythm of city life.</w:t>
      </w:r>
    </w:p>
    <w:bookmarkEnd w:id="22"/>
    <w:bookmarkStart w:id="23" w:name="X94577dadda8580939645849531be15cf433f9cd"/>
    <w:p>
      <w:pPr>
        <w:pStyle w:val="Heading2"/>
      </w:pPr>
      <w:r>
        <w:t xml:space="preserve">The Internal Journey: Vulnerability and Strength</w:t>
      </w:r>
    </w:p>
    <w:p>
      <w:pPr>
        <w:pStyle w:val="FirstParagraph"/>
      </w:pPr>
      <w:r>
        <w:t xml:space="preserve">Beyond external factors, being an **Actor** in **Netherlands Amsterdam** requires significant internal resilience. The competitive nature of the arts scene, combined with the high expectations set by a culturally literate public, can be daunting. However, this environment also fosters growth through rigorous peer review and critical feedback loops. Workshops and masterclasses prevalent in **Netherlands Amsterdam** emphasize technique refinement alongside personal expression. For the **Actor**, this means continuous self-reflection and a willingness to embrace vulnerability as a tool for artistic truth-telling. The psychological demand of inhabiting diverse characters while maintaining one's own identity is amplified when living in such an intensely creative ecosystem.</w:t>
      </w:r>
    </w:p>
    <w:bookmarkEnd w:id="23"/>
    <w:bookmarkStart w:id="24" w:name="looking-forward-innovation-and-tradition"/>
    <w:p>
      <w:pPr>
        <w:pStyle w:val="Heading2"/>
      </w:pPr>
      <w:r>
        <w:t xml:space="preserve">Looking Forward: Innovation and Tradition</w:t>
      </w:r>
    </w:p>
    <w:p>
      <w:pPr>
        <w:pStyle w:val="FirstParagraph"/>
      </w:pPr>
      <w:r>
        <w:t xml:space="preserve">As we look to the future, the role of the **Actor** in **Netherlands Amsterdam** will continue to evolve. Digital technologies are increasingly integrated into performance, offering new ways for actors to connect with audiences both locally and globally. Virtual reality performances may become commonplace, requiring actors to develop new skills in digital interaction. Yet, amidst these innovations, there remains a steadfast commitment to the core tenets of live theater—the immediacy of human connection. In **Netherlands Amsterdam**, this balance between tradition and innovation defines the contemporary artistic experience.</w:t>
      </w:r>
    </w:p>
    <w:bookmarkEnd w:id="24"/>
    <w:bookmarkStart w:id="25" w:name="conclusion-a-symphony-of-identity"/>
    <w:p>
      <w:pPr>
        <w:pStyle w:val="Heading2"/>
      </w:pPr>
      <w:r>
        <w:t xml:space="preserve">Conclusion: A Symphony of Identity</w:t>
      </w:r>
    </w:p>
    <w:p>
      <w:pPr>
        <w:pStyle w:val="FirstParagraph"/>
      </w:pPr>
      <w:r>
        <w:t xml:space="preserve">In conclusion, reflecting on the position of the **Actor** within **Netherlands Amsterdam** reveals a multifaceted reality. It is a place where historical reverence meets cutting-edge experimentation, where linguistic diversity challenges monolithic narratives, and where physical space influences artistic expression profoundly. The **Actor** in this context is not merely a performer but a participant in an ongoing cultural conversation. They must be skilled technicians, empathetic observers, and courageous innovators. By embracing the complexities of **Netherlands Amsterdam**, the modern **Actor** can craft performances that are not only artistically satisfying but also socially relevant and deeply human.</w:t>
      </w:r>
    </w:p>
    <w:p>
      <w:pPr>
        <w:pStyle w:val="BodyText"/>
      </w:pPr>
      <w:r>
        <w:rPr>
          <w:bCs/>
          <w:b/>
        </w:rPr>
        <w:t xml:space="preserve">Final Reflection:</w:t>
      </w:r>
      <w:r>
        <w:br/>
      </w:r>
      <w:r>
        <w:t xml:space="preserve">The essence of being an **Actor** in **Netherlands Amsterdam** lies in the ability to hold multiple truths simultaneously: past and present, local and global, stage and street. It is a demanding yet rewarding path that enriches both the performer and the audience alike. As we continue to explore this dynamic relationship, let us remember that every performance is an act of connection—a bridge built by the **Actor** across the chasms of misunderstanding in our ever-changing world within **Netherlands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the Context of Netherlands Amsterdam</dc:title>
  <dc:creator/>
  <dc:language>en</dc:language>
  <cp:keywords/>
  <dcterms:created xsi:type="dcterms:W3CDTF">2026-07-29T13:35:10Z</dcterms:created>
  <dcterms:modified xsi:type="dcterms:W3CDTF">2026-07-29T13:35:10Z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