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bookmarkStart w:id="27" w:name="Xf65a05d054ec9b79b023e80574922f71dfe6c94"/>
    <w:p>
      <w:pPr>
        <w:pStyle w:val="Heading1"/>
      </w:pPr>
      <w:r>
        <w:t xml:space="preserve">A Reflection Paper on the Actor in Nigeria Abuja</w:t>
      </w:r>
    </w:p>
    <w:p>
      <w:pPr>
        <w:pStyle w:val="FirstParagraph"/>
      </w:pPr>
      <w:r>
        <w:rPr>
          <w:bCs/>
          <w:b/>
        </w:rPr>
        <w:t xml:space="preserve">Date:</w:t>
      </w:r>
      <w:r>
        <w:t xml:space="preserve"> </w:t>
      </w:r>
      <w:r>
        <w:t xml:space="preserve">October 26, 2023</w:t>
      </w:r>
      <w:r>
        <w:br/>
      </w:r>
      <w:r>
        <w:rPr>
          <w:bCs/>
          <w:b/>
        </w:rPr>
        <w:t xml:space="preserve">Subject:</w:t>
      </w:r>
      <w:r>
        <w:t xml:space="preserve">The Evolving Identity and Cultural Responsibility of the Actor in Nigeria Abuja</w:t>
      </w:r>
    </w:p>
    <w:bookmarkStart w:id="20" w:name="i.-introduction-the-stage-of-influence"/>
    <w:p>
      <w:pPr>
        <w:pStyle w:val="Heading2"/>
      </w:pPr>
      <w:r>
        <w:t xml:space="preserve">I. Introduction: The Stage of Influence</w:t>
      </w:r>
    </w:p>
    <w:p>
      <w:pPr>
        <w:pStyle w:val="FirstParagraph"/>
      </w:pPr>
      <w:r>
        <w:t xml:space="preserve">The concept of the</w:t>
      </w:r>
      <w:r>
        <w:t xml:space="preserve"> </w:t>
      </w:r>
      <w:r>
        <w:t xml:space="preserve">Actor</w:t>
      </w:r>
      <w:r>
        <w:t xml:space="preserve"> </w:t>
      </w:r>
      <w:r>
        <w:t xml:space="preserve">has historically transcended mere entertainment, serving as a mirror to society, a catalyst for change, and a preserver of cultural heritage. However, when we situate this profession within the specific socio-political and cultural context of</w:t>
      </w:r>
      <w:r>
        <w:t xml:space="preserve"> </w:t>
      </w:r>
      <w:r>
        <w:rPr>
          <w:bCs/>
          <w:b/>
        </w:rPr>
        <w:t xml:space="preserve">Nigeria Abuja</w:t>
      </w:r>
      <w:r>
        <w:t xml:space="preserve">, the role becomes infinitely more complex and profound. Abuja is not merely another city; it is the Federal Capital Territory (FCT), designed as a planned capital to represent unity in diversity. Consequently, an actor performing or working in this unique environment operates at the intersection of national identity, political symbolism, and grassroots reality. This reflection paper seeks to explore how the identity of an actor shifts when navigating the corridors of power in Abuja versus the vibrant chaos of Lagos or rural communities across Nigeria.</w:t>
      </w:r>
    </w:p>
    <w:bookmarkEnd w:id="20"/>
    <w:bookmarkStart w:id="21" w:name="Xa293af228bb14ff43ab114782ac2f24df045677"/>
    <w:p>
      <w:pPr>
        <w:pStyle w:val="Heading2"/>
      </w:pPr>
      <w:r>
        <w:t xml:space="preserve">II. The Unique Context: Abuja as a Cultural Crucible</w:t>
      </w:r>
    </w:p>
    <w:p>
      <w:pPr>
        <w:pStyle w:val="FirstParagraph"/>
      </w:pPr>
      <w:r>
        <w:t xml:space="preserve">To understand the</w:t>
      </w:r>
      <w:r>
        <w:t xml:space="preserve"> </w:t>
      </w:r>
      <w:r>
        <w:rPr>
          <w:bCs/>
          <w:b/>
        </w:rPr>
        <w:t xml:space="preserve">Nigeria Abuja</w:t>
      </w:r>
      <w:r>
        <w:t xml:space="preserve"> </w:t>
      </w:r>
      <w:r>
        <w:t xml:space="preserve">experience, one must first appreciate its demographic composition. Unlike Lagos, which has deep indigenous roots in Yoruba culture, or Port Harcourt with its strong Ijaw heritage, Abuja is a melting pot. It is home to civil servants and political appointees from every state in the federation. For an</w:t>
      </w:r>
      <w:r>
        <w:t xml:space="preserve"> </w:t>
      </w:r>
      <w:r>
        <w:t xml:space="preserve">Actor</w:t>
      </w:r>
      <w:r>
        <w:t xml:space="preserve">, this presents both a challenge and an opportunity. The audience here does not share a single linguistic or cultural shorthand; they are fragmented by tribe yet united by their status as residents of the capital.</w:t>
      </w:r>
    </w:p>
    <w:p>
      <w:pPr>
        <w:pStyle w:val="BodyText"/>
      </w:pPr>
      <w:r>
        <w:t xml:space="preserve">In this setting, the actor cannot rely solely on regional dialects or localized humor that resonates only in specific zones. Instead, the</w:t>
      </w:r>
      <w:r>
        <w:t xml:space="preserve"> </w:t>
      </w:r>
      <w:r>
        <w:rPr>
          <w:bCs/>
          <w:b/>
        </w:rPr>
        <w:t xml:space="preserve">Nigeria Abuja</w:t>
      </w:r>
      <w:r>
        <w:t xml:space="preserve"> </w:t>
      </w:r>
      <w:r>
        <w:t xml:space="preserve">actor must cultivate a universal language of performance. This requires a high degree of emotional intelligence and cultural adaptability. The actor becomes a diplomat of sorts, using their craft to bridge ethnic divides. A play about governance performed in Maitama or Wuse must resonate equally with an Igbo banker from Onittra, Hausa politician from Kano, and Edo trader from Benin City who may all be attending the same theatre event in the capital.</w:t>
      </w:r>
    </w:p>
    <w:bookmarkEnd w:id="21"/>
    <w:bookmarkStart w:id="22" w:name="iii.-the-political-weight-of-performance"/>
    <w:p>
      <w:pPr>
        <w:pStyle w:val="Heading2"/>
      </w:pPr>
      <w:r>
        <w:t xml:space="preserve">III. The Political Weight of Performance</w:t>
      </w:r>
    </w:p>
    <w:p>
      <w:pPr>
        <w:pStyle w:val="FirstParagraph"/>
      </w:pPr>
      <w:r>
        <w:t xml:space="preserve">The presence of the National Assembly, the Presidency, and foreign embassies in Abuja imbues every public performance with a layer of political weight. In other parts of</w:t>
      </w:r>
      <w:r>
        <w:t xml:space="preserve"> </w:t>
      </w:r>
      <w:r>
        <w:rPr>
          <w:bCs/>
          <w:b/>
        </w:rPr>
        <w:t xml:space="preserve">Nigeria Abuja</w:t>
      </w:r>
      <w:r>
        <w:t xml:space="preserve">, entertainment might be purely escapist, but in the capital, it is often scrutinized for its political undertones. The</w:t>
      </w:r>
      <w:r>
        <w:t xml:space="preserve"> </w:t>
      </w:r>
      <w:r>
        <w:t xml:space="preserve">Actor</w:t>
      </w:r>
      <w:r>
        <w:t xml:space="preserve"> </w:t>
      </w:r>
      <w:r>
        <w:t xml:space="preserve">here must be acutely aware that their words may not just entertain but also influence public opinion or even diplomatic relations.</w:t>
      </w:r>
    </w:p>
    <w:p>
      <w:pPr>
        <w:pStyle w:val="BodyText"/>
      </w:pPr>
      <w:r>
        <w:t xml:space="preserve">This reflection brings to mind the tension many actors face when navigating censorship and self-regulation. In Abuja, where political sensitivity is high, an actor must balance artistic freedom with the realities of power. There have been instances in recent years where plays addressing corruption or social injustice were pulled due to pressure from government stakeholders. For the modern</w:t>
      </w:r>
      <w:r>
        <w:t xml:space="preserve"> </w:t>
      </w:r>
      <w:r>
        <w:rPr>
          <w:bCs/>
          <w:b/>
        </w:rPr>
        <w:t xml:space="preserve">Nigeria Abuja</w:t>
      </w:r>
      <w:r>
        <w:t xml:space="preserve"> </w:t>
      </w:r>
      <w:r>
        <w:t xml:space="preserve">actor, this creates a dichotomy: are they servants of the state’s narrative, or are they independent voices calling for accountability? The most compelling actors in this region have managed to navigate this by embedding their critiques within allegory and comedy, allowing them to speak truth to power without immediately inviting retribution.</w:t>
      </w:r>
    </w:p>
    <w:bookmarkEnd w:id="22"/>
    <w:bookmarkStart w:id="23" w:name="Xa89289b04a0dd84e2022a6db0431a7d61f5f590"/>
    <w:p>
      <w:pPr>
        <w:pStyle w:val="Heading2"/>
      </w:pPr>
      <w:r>
        <w:t xml:space="preserve">IV. Economic Realities and Professionalization</w:t>
      </w:r>
    </w:p>
    <w:p>
      <w:pPr>
        <w:pStyle w:val="FirstParagraph"/>
      </w:pPr>
      <w:r>
        <w:t xml:space="preserve">The economic landscape of the acting profession in Abuja differs significantly from other Nigerian cities. While Lagos is the commercial hub with a booming Nollywood infrastructure, Abuja’s economy is driven by government contracts and institutional funding. For an</w:t>
      </w:r>
      <w:r>
        <w:t xml:space="preserve"> </w:t>
      </w:r>
      <w:r>
        <w:t xml:space="preserve">Actor</w:t>
      </w:r>
      <w:r>
        <w:t xml:space="preserve"> </w:t>
      </w:r>
      <w:r>
        <w:t xml:space="preserve">operating in this environment, career stability often depends on connections within the civil service or success in securing grants for cultural projects.</w:t>
      </w:r>
    </w:p>
    <w:p>
      <w:pPr>
        <w:pStyle w:val="BodyText"/>
      </w:pPr>
      <w:r>
        <w:t xml:space="preserve">This reliance on state-sponsored arts has led to a certain level of professionalization but also stagnation. Many productions in Abuja are heavily funded by government ministries, leading to scripts that are often safe and celebratory rather than critically analytical. The</w:t>
      </w:r>
      <w:r>
        <w:t xml:space="preserve"> </w:t>
      </w:r>
      <w:r>
        <w:rPr>
          <w:bCs/>
          <w:b/>
        </w:rPr>
        <w:t xml:space="preserve">Nigeria Abuja</w:t>
      </w:r>
      <w:r>
        <w:t xml:space="preserve"> </w:t>
      </w:r>
      <w:r>
        <w:t xml:space="preserve">actor thus faces the challenge of finding authentic artistic expression within institutional constraints. However, this is slowly changing with the rise of independent theatre groups and digital content creators who bypass traditional gatekeepers. These new-age actors in Abuja are leveraging social media to reach audiences directly, reducing their dependence on state patronage and reclaiming their narrative agency.</w:t>
      </w:r>
    </w:p>
    <w:bookmarkEnd w:id="23"/>
    <w:bookmarkStart w:id="24" w:name="v.-the-actor-as-a-cultural-educator"/>
    <w:p>
      <w:pPr>
        <w:pStyle w:val="Heading2"/>
      </w:pPr>
      <w:r>
        <w:t xml:space="preserve">V. The Actor as a Cultural Educator</w:t>
      </w:r>
    </w:p>
    <w:p>
      <w:pPr>
        <w:pStyle w:val="FirstParagraph"/>
      </w:pPr>
      <w:r>
        <w:t xml:space="preserve">Beyond politics and economics, there is a profound educational role for the</w:t>
      </w:r>
      <w:r>
        <w:t xml:space="preserve"> </w:t>
      </w:r>
      <w:r>
        <w:t xml:space="preserve">Actor</w:t>
      </w:r>
      <w:r>
        <w:t xml:space="preserve"> </w:t>
      </w:r>
      <w:r>
        <w:t xml:space="preserve">in</w:t>
      </w:r>
      <w:r>
        <w:t xml:space="preserve"> </w:t>
      </w:r>
      <w:r>
        <w:rPr>
          <w:bCs/>
          <w:b/>
        </w:rPr>
        <w:t xml:space="preserve">Nigeria Abuja</w:t>
      </w:r>
      <w:r>
        <w:t xml:space="preserve">. As the capital grows, so does the disconnect between generations. Younger Nigerians in Abuja are increasingly globalized, speaking English with heavy foreign accents and losing touch with indigenous traditions. The theatre scene here has a vital responsibility to preserve and reinterpret local folklore for a modern audience.</w:t>
      </w:r>
    </w:p>
    <w:p>
      <w:pPr>
        <w:pStyle w:val="BodyText"/>
      </w:pPr>
      <w:r>
        <w:t xml:space="preserve">I have observed that when actors in Abuja incorporate traditional storytelling methods into contemporary plays, there is a palpable engagement from the audience. This is particularly true for multi-ethnic audiences who are seeking to understand their own heritage through the lens of another’s culture. For instance, an actor portraying a Hausa farmer must do so with such authenticity that an Igbo audience member gains insight into Northern agricultural life. Thus, the</w:t>
      </w:r>
      <w:r>
        <w:t xml:space="preserve"> </w:t>
      </w:r>
      <w:r>
        <w:rPr>
          <w:bCs/>
          <w:b/>
        </w:rPr>
        <w:t xml:space="preserve">Nigeria Abuja</w:t>
      </w:r>
      <w:r>
        <w:t xml:space="preserve"> </w:t>
      </w:r>
      <w:r>
        <w:t xml:space="preserve">actor becomes a teacher of empathy and cultural understanding. This is perhaps their most significant contribution to nation-building in the capital.</w:t>
      </w:r>
    </w:p>
    <w:bookmarkEnd w:id="24"/>
    <w:bookmarkStart w:id="25" w:name="vi.-challenges-and-future-outlook"/>
    <w:p>
      <w:pPr>
        <w:pStyle w:val="Heading2"/>
      </w:pPr>
      <w:r>
        <w:t xml:space="preserve">VI. Challenges and Future Outlook</w:t>
      </w:r>
    </w:p>
    <w:p>
      <w:pPr>
        <w:pStyle w:val="FirstParagraph"/>
      </w:pPr>
      <w:r>
        <w:t xml:space="preserve">Despite these positive aspects, challenges remain. Infrastructure for arts in Abuja is still developing compared to Lagos or Enugu. Theatre halls are few, and technical support for productions can be inconsistent. Furthermore, there is a lack of formal training institutions in the capital that specialize in contemporary acting techniques tailored to the Nigerian context.</w:t>
      </w:r>
    </w:p>
    <w:p>
      <w:pPr>
        <w:pStyle w:val="BodyText"/>
      </w:pPr>
      <w:r>
        <w:t xml:space="preserve">However, the future looks bright. The youth demographic in</w:t>
      </w:r>
      <w:r>
        <w:t xml:space="preserve"> </w:t>
      </w:r>
      <w:r>
        <w:rPr>
          <w:bCs/>
          <w:b/>
        </w:rPr>
        <w:t xml:space="preserve">Nigeria Abuja</w:t>
      </w:r>
      <w:r>
        <w:t xml:space="preserve"> </w:t>
      </w:r>
      <w:r>
        <w:t xml:space="preserve">is hungry for authentic stories that reflect their lived experiences—stories of urban alienation, political disillusionment, and social mobility. The next generation of</w:t>
      </w:r>
      <w:r>
        <w:t xml:space="preserve"> </w:t>
      </w:r>
      <w:r>
        <w:t xml:space="preserve">Actor</w:t>
      </w:r>
      <w:r>
        <w:t xml:space="preserve">s in this region will need to be more versatile, combining traditional acting skills with digital literacy and business acumen.</w:t>
      </w:r>
    </w:p>
    <w:bookmarkEnd w:id="25"/>
    <w:bookmarkStart w:id="26" w:name="vii.-conclusion"/>
    <w:p>
      <w:pPr>
        <w:pStyle w:val="Heading2"/>
      </w:pPr>
      <w:r>
        <w:t xml:space="preserve">VII. Conclusion</w:t>
      </w:r>
    </w:p>
    <w:p>
      <w:pPr>
        <w:pStyle w:val="FirstParagraph"/>
      </w:pPr>
      <w:r>
        <w:t xml:space="preserve">In conclusion, the identity of an actor in</w:t>
      </w:r>
      <w:r>
        <w:t xml:space="preserve"> </w:t>
      </w:r>
      <w:r>
        <w:rPr>
          <w:bCs/>
          <w:b/>
        </w:rPr>
        <w:t xml:space="preserve">Nigeria Abuja</w:t>
      </w:r>
      <w:r>
        <w:t xml:space="preserve"> </w:t>
      </w:r>
      <w:r>
        <w:t xml:space="preserve">is multifaceted. It is not just about memorizing lines or hitting marks; it is about navigating a complex political landscape, bridging ethnic divides, educating a diverse population, and adapting to economic realities. The</w:t>
      </w:r>
      <w:r>
        <w:t xml:space="preserve"> </w:t>
      </w:r>
      <w:r>
        <w:t xml:space="preserve">Actor</w:t>
      </w:r>
      <w:r>
        <w:t xml:space="preserve"> </w:t>
      </w:r>
      <w:r>
        <w:t xml:space="preserve">in this capital city carries the weight of national representation on their shoulders. They are not merely entertainers but cultural ambassadors who shape how Nigerians perceive themselves and each other within the heart of the nation.</w:t>
      </w:r>
    </w:p>
    <w:p>
      <w:pPr>
        <w:pStyle w:val="BodyText"/>
      </w:pPr>
      <w:r>
        <w:t xml:space="preserve">As we reflect on this role, it is clear that supporting theatre and acting in Abuja is not just a matter of cultural interest; it is a strategic imperative for social cohesion. By empowering actors to tell authentic, nuanced stories,</w:t>
      </w:r>
      <w:r>
        <w:t xml:space="preserve"> </w:t>
      </w:r>
      <w:r>
        <w:rPr>
          <w:bCs/>
          <w:b/>
        </w:rPr>
        <w:t xml:space="preserve">Nigeria Abuja</w:t>
      </w:r>
      <w:r>
        <w:t xml:space="preserve"> </w:t>
      </w:r>
      <w:r>
        <w:t xml:space="preserve">can foster a deeper sense of unity among its citizens. The stage remains one of the few places where all Nigerians can come together, united by the shared human experience brought to life by the skilled hand and voice of the actor.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Nigeria Abuja</dc:title>
  <dc:creator/>
  <cp:keywords/>
  <dcterms:created xsi:type="dcterms:W3CDTF">2026-07-29T18:54:32Z</dcterms:created>
  <dcterms:modified xsi:type="dcterms:W3CDTF">2026-07-29T18:54:32Z</dcterms:modified>
</cp:coreProperties>
</file>

<file path=docProps/custom.xml><?xml version="1.0" encoding="utf-8"?>
<Properties xmlns="http://schemas.openxmlformats.org/officeDocument/2006/custom-properties" xmlns:vt="http://schemas.openxmlformats.org/officeDocument/2006/docPropsVTypes"/>
</file>