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Actor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40bec3a18f684eee1c8c80bb8264b3c80758e31"/>
    <w:p>
      <w:pPr>
        <w:pStyle w:val="Heading1"/>
      </w:pPr>
      <w:r>
        <w:t xml:space="preserve">A Reflection on the Actor in Pakistan Islamabad</w:t>
      </w:r>
    </w:p>
    <w:p>
      <w:pPr>
        <w:pStyle w:val="FirstParagraph"/>
      </w:pPr>
      <w:r>
        <w:br/>
      </w:r>
      <w:r>
        <w:br/>
      </w:r>
    </w:p>
    <w:p>
      <w:pPr>
        <w:pStyle w:val="BodyText"/>
      </w:pPr>
      <w:r>
        <w:t xml:space="preserve">The landscape of performing arts in Pakistan has undergone a significant transformation over the last two decades. While traditional theater and state-run media once dominated the cultural narrative, a new wave of independent production has emerged, particularly centered around capital cities like Islamabad. In this evolving ecosystem, the figure of the "Actor" is no longer merely an entertainer but a cultural commentator and social mirror. This reflection paper explores the multifaceted role of the actor within Pakistan's capital city Islamabad (also known as Islamabad-Rawalpindi), examining how their craft intersects with political awareness, societal change, and artistic freedom.</w:t>
      </w:r>
    </w:p>
    <w:bookmarkStart w:id="20" w:name="the-shift-from-stereotypes-to-nuance"/>
    <w:p>
      <w:pPr>
        <w:pStyle w:val="Heading2"/>
      </w:pPr>
      <w:r>
        <w:t xml:space="preserve">The Shift from Stereotypes to Nuance</w:t>
      </w:r>
    </w:p>
    <w:p>
      <w:pPr>
        <w:pStyle w:val="FirstParagraph"/>
      </w:pPr>
      <w:r>
        <w:br/>
      </w:r>
    </w:p>
    <w:p>
      <w:pPr>
        <w:pStyle w:val="BodyText"/>
      </w:pPr>
      <w:r>
        <w:t xml:space="preserve">In earlier decades, acting in Pakistan was often confined to rigid tropes. The "hero" was a martial figure, while the "villain" represented anti-national sentiments. However, in Islamabad-Rawalpindi—a city that serves as the administrative heart of Pakistan yet retains close ties to military and political power structures—this dynamic has shifted. Actors here are increasingly challenged to portray complex characters who reflect the ambiguity of modern Pakistani life.</w:t>
      </w:r>
    </w:p>
    <w:p>
      <w:pPr>
        <w:pStyle w:val="BodyText"/>
      </w:pPr>
      <w:r>
        <w:t xml:space="preserve">The rise of digital streaming platforms and independent film festivals in Islamabad has provided actors with opportunities to break free from these stereotypes. Today, an actor in Islamabad-Rawalpindi may play a role that explores mental health, gender fluidity, or class disparity—subjects once considered too sensitive for mainstream media. This shift reflects a broader societal desire for authenticity. The actor is no longer just reciting dialogue; they are embodying the lived experiences of millions of Pakistanis who feel unheard in traditional narratives.</w:t>
      </w:r>
    </w:p>
    <w:bookmarkEnd w:id="20"/>
    <w:bookmarkStart w:id="21" w:name="the-actor-as-a-political-entity"/>
    <w:p>
      <w:pPr>
        <w:pStyle w:val="Heading2"/>
      </w:pPr>
      <w:r>
        <w:t xml:space="preserve">The Actor as a Political Entity</w:t>
      </w:r>
    </w:p>
    <w:p>
      <w:pPr>
        <w:pStyle w:val="FirstParagraph"/>
      </w:pPr>
      <w:r>
        <w:br/>
      </w:r>
    </w:p>
    <w:p>
      <w:pPr>
        <w:pStyle w:val="BodyText"/>
      </w:pPr>
      <w:r>
        <w:t xml:space="preserve">Islamabad-Rawalpindi is unique in its political geography. As the seat of power, every gesture made here carries weight. For an actor working in this region, visibility equates to influence. Consequently, many actors in Islamabad-Rawalpindi find themselves navigating a delicate balance between artistic expression and political sensitivity.</w:t>
      </w:r>
    </w:p>
    <w:p>
      <w:pPr>
        <w:pStyle w:val="BodyText"/>
      </w:pPr>
      <w:r>
        <w:t xml:space="preserve">There have been instances where public statements by actors regarding socio-political issues led to both acclaim and controversy. This duality highlights the actor's role as more than a performer—they are often seen as opinion leaders. In Pakistan Islamabad, where state institutions exert significant influence over media and cultural production, the actor must possess not only artistic talent but also political acumen.</w:t>
      </w:r>
    </w:p>
    <w:p>
      <w:pPr>
        <w:pStyle w:val="BodyText"/>
      </w:pPr>
      <w:r>
        <w:t xml:space="preserve">This context demands resilience from actors. They must advocate for their craft while simultaneously respecting—or challenging—the boundaries set by powerful entities. The result is a form of performance that is often subtle yet profound, using metaphor and symbolism to convey messages that might otherwise be censored. This nuanced approach to acting has enriched the theatrical landscape, forcing audiences to engage more critically with what they see on stage and screen.</w:t>
      </w:r>
    </w:p>
    <w:bookmarkEnd w:id="21"/>
    <w:bookmarkStart w:id="22" w:name="X27759ac5c2c4974189474df80e2a39f7478ec6c"/>
    <w:p>
      <w:pPr>
        <w:pStyle w:val="Heading2"/>
      </w:pPr>
      <w:r>
        <w:t xml:space="preserve">Educational Foundations and Skill Development</w:t>
      </w:r>
    </w:p>
    <w:p>
      <w:pPr>
        <w:pStyle w:val="FirstParagraph"/>
      </w:pPr>
      <w:r>
        <w:br/>
      </w:r>
    </w:p>
    <w:p>
      <w:pPr>
        <w:pStyle w:val="BodyText"/>
      </w:pPr>
      <w:r>
        <w:t xml:space="preserve">The growth of actor training institutions in Islamabad-Rawalpindi has played a pivotal role in elevating the quality of performance art. Institutions such as the National College of Arts (NCA) satellite programs, private acting workshops, and international collaborations have provided aspiring actors with rigorous technical training.</w:t>
      </w:r>
    </w:p>
    <w:p>
      <w:pPr>
        <w:pStyle w:val="BodyText"/>
      </w:pPr>
      <w:r>
        <w:t xml:space="preserve">These educational opportunities emphasize not just script interpretation but also psychological realism and improvisation. Actors in Islamabad-Rawalpindi are now trained to draw from personal emotions while maintaining professional detachment. This method ensures that performances remain relatable yet universally appealing, bridging the gap between local Pakistani culture and global theatrical standards.</w:t>
      </w:r>
    </w:p>
    <w:p>
      <w:pPr>
        <w:pStyle w:val="BodyText"/>
      </w:pPr>
      <w:r>
        <w:t xml:space="preserve">Furthermore, the integration of technology in acting training—such as motion capture and virtual reality—has opened new avenues for actors to explore immersive storytelling. Islamabad-Rawalpindi’s tech-savvy demographic has embraced these innovations, creating a receptive audience eager for experimental performances. Actors are thus encouraged to experiment with form and content, pushing the boundaries of what is possible in Pakistani performance art.</w:t>
      </w:r>
    </w:p>
    <w:bookmarkEnd w:id="22"/>
    <w:bookmarkStart w:id="23" w:name="the-impact-of-social-media-on-acting"/>
    <w:p>
      <w:pPr>
        <w:pStyle w:val="Heading2"/>
      </w:pPr>
      <w:r>
        <w:t xml:space="preserve">The Impact of Social Media on Acting</w:t>
      </w:r>
    </w:p>
    <w:p>
      <w:pPr>
        <w:pStyle w:val="FirstParagraph"/>
      </w:pPr>
      <w:r>
        <w:br/>
      </w:r>
    </w:p>
    <w:p>
      <w:pPr>
        <w:pStyle w:val="BodyText"/>
      </w:pPr>
      <w:r>
        <w:t xml:space="preserve">Social media has democratized fame in Pakistan Islamabad, allowing actors to bypass traditional gatekeepers. Platforms like TikTok, Instagram, and YouTube have become virtual stages where actors can showcase their skills directly to audiences.</w:t>
      </w:r>
    </w:p>
    <w:p>
      <w:pPr>
        <w:pStyle w:val="BodyText"/>
      </w:pPr>
      <w:r>
        <w:t xml:space="preserve">In Islamabad-Rawalpindi, this trend has led to a hybrid model of acting: professional theater combined with viral online content. Actors who excel in both domains often achieve greater recognition. However, this accessibility also brings challenges such as the dilution of artistic integrity for the sake of likes and shares.</w:t>
      </w:r>
    </w:p>
    <w:p>
      <w:pPr>
        <w:pStyle w:val="BodyText"/>
      </w:pPr>
      <w:r>
        <w:t xml:space="preserve">The pressure to maintain relevance in a fast-paced digital environment requires actors to constantly evolve their craft. They must be versatile—capable of delivering high-quality theatrical performances while also creating engaging short-form content. This dual responsibility underscores the adaptability required of modern actors in Pakistan Islamabad-Rawalpindi.</w:t>
      </w:r>
    </w:p>
    <w:bookmarkEnd w:id="23"/>
    <w:bookmarkStart w:id="24" w:name="challenges-and-controversies"/>
    <w:p>
      <w:pPr>
        <w:pStyle w:val="Heading2"/>
      </w:pPr>
      <w:r>
        <w:t xml:space="preserve">Challenges and Controversies</w:t>
      </w:r>
    </w:p>
    <w:p>
      <w:pPr>
        <w:pStyle w:val="FirstParagraph"/>
      </w:pPr>
      <w:r>
        <w:br/>
      </w:r>
    </w:p>
    <w:p>
      <w:pPr>
        <w:pStyle w:val="BodyText"/>
      </w:pPr>
      <w:r>
        <w:t xml:space="preserve">Despite these advancements, actors in Islamabad-Rawalpindi face numerous challenges. Censorship remains a persistent issue, with content often being altered or banned post-production. Additionally, there is ongoing debate about the representation of minority communities and women in Pakistani media.</w:t>
      </w:r>
    </w:p>
    <w:p>
      <w:pPr>
        <w:pStyle w:val="BodyText"/>
      </w:pPr>
      <w:r>
        <w:t xml:space="preserve">In response to these issues many actors have taken public stands advocating for creative freedom and inclusive storytelling. Their activism has sparked important conversations within the industry about ethics, responsibility, and representation. By speaking out they contribute to a healthier cultural dialogue that benefits not only artists but society at large.</w:t>
      </w:r>
    </w:p>
    <w:bookmarkEnd w:id="24"/>
    <w:bookmarkStart w:id="25" w:name="conclusion"/>
    <w:p>
      <w:pPr>
        <w:pStyle w:val="Heading2"/>
      </w:pPr>
      <w:r>
        <w:t xml:space="preserve">Conclusion</w:t>
      </w:r>
    </w:p>
    <w:p>
      <w:pPr>
        <w:pStyle w:val="FirstParagraph"/>
      </w:pPr>
      <w:r>
        <w:br/>
      </w:r>
    </w:p>
    <w:p>
      <w:pPr>
        <w:pStyle w:val="BodyText"/>
      </w:pPr>
      <w:r>
        <w:t xml:space="preserve">The actor in Pakistan Islamabad-Rawalpindi today stands at the intersection of tradition and modernity. They are custodians of cultural heritage while also pioneers of new forms of expression. Their work reflects the complexities, contradictions, and hopes of a nation in transition.</w:t>
      </w:r>
    </w:p>
    <w:p>
      <w:pPr>
        <w:pStyle w:val="BodyText"/>
      </w:pPr>
      <w:r>
        <w:t xml:space="preserve">As Islamabad continues to develop as a hub for arts and culture its actors will remain central figures in shaping national identity through performance. Their journey is one of continuous adaptation—balancing artistic integrity with societal expectations while pushing creative boundaries.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Actor in Pakistan Islamabad</dc:title>
  <dc:creator/>
  <dc:language>en</dc:language>
  <cp:keywords/>
  <dcterms:created xsi:type="dcterms:W3CDTF">2026-07-29T14:44:30Z</dcterms:created>
  <dcterms:modified xsi:type="dcterms:W3CDTF">2026-07-29T14:44:30Z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