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Karachi</w:t>
      </w:r>
    </w:p>
    <w:bookmarkStart w:id="26" w:name="X5b93fd6801723c24a34029f09a79b4e7ba2e928"/>
    <w:p>
      <w:pPr>
        <w:pStyle w:val="Heading1"/>
      </w:pPr>
      <w:r>
        <w:t xml:space="preserve">The Mirror of the City: A Reflection on the Actor in Pakistan Karachi</w:t>
      </w:r>
    </w:p>
    <w:bookmarkStart w:id="20" w:name="introduction"/>
    <w:p>
      <w:pPr>
        <w:pStyle w:val="Heading2"/>
      </w:pPr>
      <w:r>
        <w:t xml:space="preserve">Introduction</w:t>
      </w:r>
    </w:p>
    <w:p>
      <w:pPr>
        <w:pStyle w:val="FirstParagraph"/>
      </w:pPr>
      <w:r>
        <w:t xml:space="preserve">To understand the soul of a metropolis, one must often look not at its buildings, but at its storytellers. In no other city is this truth more palpable than in Karachi, a sprawling, chaotic, and vibrant entity that serves as the economic heart of Pakistan. Within this complex urban ecosystem plays a crucial role:</w:t>
      </w:r>
      <w:r>
        <w:t xml:space="preserve"> </w:t>
      </w:r>
      <w:r>
        <w:rPr>
          <w:bCs/>
          <w:b/>
        </w:rPr>
        <w:t xml:space="preserve">the Actor</w:t>
      </w:r>
      <w:r>
        <w:t xml:space="preserve">. The actor in</w:t>
      </w:r>
      <w:r>
        <w:t xml:space="preserve"> </w:t>
      </w:r>
      <w:r>
        <w:rPr>
          <w:bCs/>
          <w:b/>
        </w:rPr>
        <w:t xml:space="preserve">Pakistan Karachi</w:t>
      </w:r>
      <w:r>
        <w:t xml:space="preserve"> </w:t>
      </w:r>
      <w:r>
        <w:t xml:space="preserve">is not merely a performer of lines or a bearer of costumes; they are the cultural barometer, reflecting the hopes, struggles, contradictions, and dreams of one of the most populous cities in the world. This reflection seeks to explore how the figure of the actor intersects with life in Karachi, shaping narratives that define identity in a city perpetually on the move.</w:t>
      </w:r>
    </w:p>
    <w:bookmarkEnd w:id="20"/>
    <w:bookmarkStart w:id="21" w:name="the-canvas-of-chaos-and-beauty"/>
    <w:p>
      <w:pPr>
        <w:pStyle w:val="Heading2"/>
      </w:pPr>
      <w:r>
        <w:t xml:space="preserve">The Canvas of Chaos and Beauty</w:t>
      </w:r>
    </w:p>
    <w:p>
      <w:pPr>
        <w:pStyle w:val="FirstParagraph"/>
      </w:pPr>
      <w:r>
        <w:t xml:space="preserve">Karachi is often described as a city of contradictions. It is a place where extreme wealth exists mere streets away from profound poverty, where ancient traditions clash with modern aspirations, and where the heat of summer seems to mirror the intensity of its political and social debates. For</w:t>
      </w:r>
      <w:r>
        <w:t xml:space="preserve"> </w:t>
      </w:r>
      <w:r>
        <w:rPr>
          <w:bCs/>
          <w:b/>
        </w:rPr>
        <w:t xml:space="preserve">the Actor</w:t>
      </w:r>
      <w:r>
        <w:t xml:space="preserve">, this environment provides an unparalleled canvas. Unlike the more homogenized environments found in other regions, Karachi offers a raw authenticity that cannot be easily fabricated on a soundstage. The actor working here draws from a deep well of real-life experiences witnessed on the streets of Burns Road or in the bustling markets of Saddar.</w:t>
      </w:r>
    </w:p>
    <w:p>
      <w:pPr>
        <w:pStyle w:val="BodyText"/>
      </w:pPr>
      <w:r>
        <w:t xml:space="preserve">The reflection here is twofold. First, the city influences the actor's craft by demanding versatility. To portray life in Karachi accurately, one must understand its nuances—the specific cadence of a Dakhini Urdu speaker from Lyari versus a Punjabi-accented migrant in Gulshan-e-Iqbal. The</w:t>
      </w:r>
      <w:r>
        <w:t xml:space="preserve"> </w:t>
      </w:r>
      <w:r>
        <w:rPr>
          <w:bCs/>
          <w:b/>
        </w:rPr>
        <w:t xml:space="preserve">actor</w:t>
      </w:r>
      <w:r>
        <w:t xml:space="preserve"> </w:t>
      </w:r>
      <w:r>
        <w:t xml:space="preserve">becomes a vessel for these diverse voices, ensuring that the cinematic and theatrical representations of</w:t>
      </w:r>
      <w:r>
        <w:t xml:space="preserve"> </w:t>
      </w:r>
      <w:r>
        <w:rPr>
          <w:bCs/>
          <w:b/>
        </w:rPr>
        <w:t xml:space="preserve">Pakistan Karachi</w:t>
      </w:r>
      <w:r>
        <w:t xml:space="preserve"> </w:t>
      </w:r>
      <w:r>
        <w:t xml:space="preserve">are not monolithic but multifaceted. This diversity is essential for an audience that sees itself reflected in these varied portrayals.</w:t>
      </w:r>
    </w:p>
    <w:bookmarkEnd w:id="21"/>
    <w:bookmarkStart w:id="22" w:name="Xe2111ccda389d4276c10780ac82769e644c8767"/>
    <w:p>
      <w:pPr>
        <w:pStyle w:val="Heading2"/>
      </w:pPr>
      <w:r>
        <w:t xml:space="preserve">The Role of Media and Digital Storytelling</w:t>
      </w:r>
    </w:p>
    <w:p>
      <w:pPr>
        <w:pStyle w:val="FirstParagraph"/>
      </w:pPr>
      <w:r>
        <w:t xml:space="preserve">In recent years, the landscape for</w:t>
      </w:r>
      <w:r>
        <w:t xml:space="preserve"> </w:t>
      </w:r>
      <w:r>
        <w:rPr>
          <w:bCs/>
          <w:b/>
        </w:rPr>
        <w:t xml:space="preserve">the Actor</w:t>
      </w:r>
      <w:r>
        <w:t xml:space="preserve"> </w:t>
      </w:r>
      <w:r>
        <w:t xml:space="preserve">has expanded significantly due to the rise of digital platforms and independent media. Historically, television dramas dominated the narrative space in</w:t>
      </w:r>
      <w:r>
        <w:t xml:space="preserve"> </w:t>
      </w:r>
      <w:r>
        <w:rPr>
          <w:bCs/>
          <w:b/>
        </w:rPr>
        <w:t xml:space="preserve">Pakistan Karachi</w:t>
      </w:r>
      <w:r>
        <w:t xml:space="preserve">, often focusing on domestic issues or historical epics that occasionally felt distant from urban reality. However, a new wave of storytelling has emerged, driven by short films and streaming content that tackle contemporary social issues such as mental health, gender inequality, and political unrest.</w:t>
      </w:r>
    </w:p>
    <w:p>
      <w:pPr>
        <w:pStyle w:val="BodyText"/>
      </w:pPr>
      <w:r>
        <w:t xml:space="preserve">This shift requires the</w:t>
      </w:r>
      <w:r>
        <w:t xml:space="preserve"> </w:t>
      </w:r>
      <w:r>
        <w:rPr>
          <w:bCs/>
          <w:b/>
        </w:rPr>
        <w:t xml:space="preserve">actor</w:t>
      </w:r>
      <w:r>
        <w:t xml:space="preserve"> </w:t>
      </w:r>
      <w:r>
        <w:t xml:space="preserve">to adopt a more nuanced approach to their craft. The audience in Karachi is increasingly sophisticated; they are aware of global trends yet deeply rooted in local culture. Consequently, the actor must balance relatability with artistic integrity. They are no longer just entertainers but social commentators, using their platform to spark conversations about identity and belonging within</w:t>
      </w:r>
      <w:r>
        <w:t xml:space="preserve"> </w:t>
      </w:r>
      <w:r>
        <w:rPr>
          <w:bCs/>
          <w:b/>
        </w:rPr>
        <w:t xml:space="preserve">Pakistan Karachi</w:t>
      </w:r>
      <w:r>
        <w:t xml:space="preserve">. This evolution reflects a broader societal desire for authenticity, where the actor’s performance serves as a mirror to societal truths that might otherwise remain unspoken.</w:t>
      </w:r>
    </w:p>
    <w:bookmarkEnd w:id="22"/>
    <w:bookmarkStart w:id="23" w:name="challenges-and-resilience"/>
    <w:p>
      <w:pPr>
        <w:pStyle w:val="Heading2"/>
      </w:pPr>
      <w:r>
        <w:t xml:space="preserve">Challenges and Resilience</w:t>
      </w:r>
    </w:p>
    <w:p>
      <w:pPr>
        <w:pStyle w:val="FirstParagraph"/>
      </w:pPr>
      <w:r>
        <w:t xml:space="preserve">Navigating the career of an</w:t>
      </w:r>
      <w:r>
        <w:t xml:space="preserve"> </w:t>
      </w:r>
      <w:r>
        <w:rPr>
          <w:bCs/>
          <w:b/>
        </w:rPr>
        <w:t xml:space="preserve">actor</w:t>
      </w:r>
      <w:r>
        <w:t xml:space="preserve"> </w:t>
      </w:r>
      <w:r>
        <w:t xml:space="preserve">in</w:t>
      </w:r>
      <w:r>
        <w:t xml:space="preserve"> </w:t>
      </w:r>
      <w:r>
        <w:rPr>
          <w:bCs/>
          <w:b/>
        </w:rPr>
        <w:t xml:space="preserve">Pakistan Karachi</w:t>
      </w:r>
    </w:p>
    <w:p>
      <w:pPr>
        <w:pStyle w:val="BodyText"/>
      </w:pPr>
      <w:r>
        <w:t xml:space="preserve">This resilience is a defining characteristic of the</w:t>
      </w:r>
      <w:r>
        <w:t xml:space="preserve"> </w:t>
      </w:r>
      <w:r>
        <w:rPr>
          <w:bCs/>
          <w:b/>
        </w:rPr>
        <w:t xml:space="preserve">actor</w:t>
      </w:r>
      <w:r>
        <w:t xml:space="preserve"> </w:t>
      </w:r>
      <w:r>
        <w:t xml:space="preserve">in this context. Much like the city itself, which endures power outages and traffic jams with a unique form of adaptability, the actor learns to thrive amidst uncertainty. They find creative solutions to storytelling problems, often turning limitations into artistic strengths. This spirit of perseverance resonates deeply with the people of</w:t>
      </w:r>
      <w:r>
        <w:t xml:space="preserve"> </w:t>
      </w:r>
      <w:r>
        <w:rPr>
          <w:bCs/>
          <w:b/>
        </w:rPr>
        <w:t xml:space="preserve">Pakistan Karachi</w:t>
      </w:r>
      <w:r>
        <w:t xml:space="preserve">, who see their own struggles reflected in the dedication and passion displayed by those on screen and stage.</w:t>
      </w:r>
    </w:p>
    <w:bookmarkEnd w:id="23"/>
    <w:bookmarkStart w:id="24" w:name="cultural-identity-and-global-perception"/>
    <w:p>
      <w:pPr>
        <w:pStyle w:val="Heading2"/>
      </w:pPr>
      <w:r>
        <w:t xml:space="preserve">Cultural Identity and Global Perception</w:t>
      </w:r>
    </w:p>
    <w:p>
      <w:pPr>
        <w:pStyle w:val="FirstParagraph"/>
      </w:pPr>
      <w:r>
        <w:t xml:space="preserve">The role of the</w:t>
      </w:r>
      <w:r>
        <w:t xml:space="preserve"> </w:t>
      </w:r>
      <w:r>
        <w:rPr>
          <w:bCs/>
          <w:b/>
        </w:rPr>
        <w:t xml:space="preserve">actor extends beyond local entertainment; they are also ambassadors of culture. Through international festivals and online platforms, actors from</w:t>
      </w:r>
      <w:r>
        <w:rPr>
          <w:bCs/>
          <w:b/>
        </w:rPr>
        <w:t xml:space="preserve"> </w:t>
      </w:r>
      <w:r>
        <w:rPr>
          <w:bCs/>
          <w:b/>
          <w:bCs/>
          <w:b/>
        </w:rPr>
        <w:t xml:space="preserve">Pakistan Karachi</w:t>
      </w:r>
    </w:p>
    <w:p>
      <w:pPr>
        <w:pStyle w:val="BodyText"/>
      </w:pPr>
      <w:r>
        <w:t xml:space="preserve">When an actor performs with depth and emotion, they invite the world to empathize with the lived experiences of Karachi’s residents. Whether portraying a young entrepreneur struggling to make ends meet or an elder navigating rapid urbanization, these performances humanize statistics and headlines. The</w:t>
      </w:r>
      <w:r>
        <w:t xml:space="preserve"> </w:t>
      </w:r>
      <w:r>
        <w:rPr>
          <w:bCs/>
          <w:b/>
        </w:rPr>
        <w:t xml:space="preserve">actor</w:t>
      </w:r>
      <w:r>
        <w:t xml:space="preserve">Pakistan Karachi and the rest of the world, fostering understanding through art.</w:t>
      </w:r>
    </w:p>
    <w:bookmarkEnd w:id="24"/>
    <w:bookmarkStart w:id="25" w:name="conclusion"/>
    <w:p>
      <w:pPr>
        <w:pStyle w:val="Heading2"/>
      </w:pPr>
      <w:r>
        <w:t xml:space="preserve">Conclusion</w:t>
      </w:r>
    </w:p>
    <w:p>
      <w:pPr>
        <w:pStyle w:val="FirstParagraph"/>
      </w:pPr>
      <w:r>
        <w:t xml:space="preserve">In conclusion, the reflection on</w:t>
      </w:r>
    </w:p>
    <w:p>
      <w:pPr>
        <w:pStyle w:val="BodyText"/>
      </w:pPr>
      <w:r>
        <w:t xml:space="preserve">the ActorPakistan Karachi reveals a dynamic interplay between individual creativity and collective experience. The actor is both a product and a producer of their environment, shaped by the city’s chaos and beauty while simultaneously shaping how that city is perceived by others. As media landscapes evolve, so too does the responsibility borne by these performers. They carry the weight of representation, striving for authenticity in a world that often craves simplicity.</w:t>
      </w:r>
    </w:p>
    <w:p>
      <w:pPr>
        <w:pStyle w:val="BodyText"/>
      </w:pPr>
      <w:r>
        <w:t xml:space="preserve">For</w:t>
      </w:r>
      <w:r>
        <w:t xml:space="preserve"> </w:t>
      </w:r>
      <w:r>
        <w:rPr>
          <w:bCs/>
          <w:b/>
        </w:rPr>
        <w:t xml:space="preserve">Pakistan Karachi</w:t>
      </w:r>
      <w:r>
        <w:t xml:space="preserve">, the actor remains a vital pulse point, beating in rhythm with the city’s heartbeat. Their stories remind us that behind every statistic is a human face, and within every challenge lies an opportunity for growth. As we look to the future, it is clear that the voice of</w:t>
      </w:r>
    </w:p>
    <w:p>
      <w:pPr>
        <w:pStyle w:val="BodyText"/>
      </w:pPr>
      <w:r>
        <w:t xml:space="preserve">the Actor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Actor in the Context of Pakistan Karachi</dc:title>
  <dc:creator/>
  <dc:language>en</dc:language>
  <cp:keywords/>
  <dcterms:created xsi:type="dcterms:W3CDTF">2026-07-29T13:35:35Z</dcterms:created>
  <dcterms:modified xsi:type="dcterms:W3CDTF">2026-07-29T13:35:35Z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