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Moscow</w:t>
      </w:r>
    </w:p>
    <w:bookmarkStart w:id="25" w:name="X189fabe46319731026fe8576aa7be1367f5aeeb"/>
    <w:p>
      <w:pPr>
        <w:pStyle w:val="Heading1"/>
      </w:pPr>
      <w:r>
        <w:t xml:space="preserve">The Soul of the Stage: A Reflection on the Actor in Russia, Moscow</w:t>
      </w:r>
    </w:p>
    <w:p>
      <w:pPr>
        <w:pStyle w:val="FirstParagraph"/>
      </w:pPr>
      <w:r>
        <w:t xml:space="preserve">To understand the concept of the "Actor" is to understand a paradox. On one hand, acting is an ancient profession defined by mimicry and illusion; on another, it is perhaps one of the most rigorous disciplines of truth-telling known to humanity. Nowhere in this world does that tension between artifice and absolute emotional reality hit harder than in Moscow, Russia. The city itself acts as a character—a vast, brooding presence with cobblestone streets that echo with the footsteps of ghosts and towering facades that seem to whisper secrets of the Tsarist era. In this context, reflecting upon the Actor in Russia requires more than just analyzing performance techniques; it demands an engagement with history, philosophy, and a cultural soul that views theater not as entertainment, but as a sacred altar where society confronts its own reflection.</w:t>
      </w:r>
    </w:p>
    <w:bookmarkStart w:id="20" w:name="X49d59d77cccbc39784d2eca7897dc89b8419bd9"/>
    <w:p>
      <w:pPr>
        <w:pStyle w:val="Heading2"/>
      </w:pPr>
      <w:r>
        <w:t xml:space="preserve">The Weight of History and the Stanislavski Legacy</w:t>
      </w:r>
    </w:p>
    <w:p>
      <w:pPr>
        <w:pStyle w:val="FirstParagraph"/>
      </w:pPr>
      <w:r>
        <w:t xml:space="preserve">No discussion regarding the Actor in Russia can begin without acknowledging Constantin Stanislavski. Born in Moscow, he revolutionized global performance by shifting the focus from external mannerisms to internal psychological truth. When we speak of an "Actor" in this specific geographic and cultural sphere, we are speaking about someone trained or influenced by a lineage that demands authenticity above all else. In Moscow, the standard for acting is exceptionally high because it is rooted in a tradition that rejects superficiality. The Actor here is not merely reciting lines; they are excavating their own psyche to find universal human truths.</w:t>
      </w:r>
    </w:p>
    <w:p>
      <w:pPr>
        <w:pStyle w:val="BodyText"/>
      </w:pPr>
      <w:r>
        <w:t xml:space="preserve">This legacy creates a specific type of pressure and privilege for the modern Actor in Russia. The streets of Moscow, from the bustling Arbat to the quiet, snow-covered alleys of Zamoskvorechye, seem designed for deep introspection. One can easily see why Russian literature—Dostoevsky, Tolstoy, Chekhov—produced such profound psychological depth; it mirrored the environment in which its creators lived. For the contemporary Actor in Moscow, this literary heritage is a heavy burden but also a rich resource. They are not just interpreting characters; they are inheriting voices that have shaped national identity for centuries.</w:t>
      </w:r>
    </w:p>
    <w:bookmarkEnd w:id="20"/>
    <w:bookmarkStart w:id="21" w:name="Xd77a06e9cf1ca0ba90e0dedb4cd7abae1431a90"/>
    <w:p>
      <w:pPr>
        <w:pStyle w:val="Heading2"/>
      </w:pPr>
      <w:r>
        <w:t xml:space="preserve">The City as a Mirror: Moscow’s Influence on Performance</w:t>
      </w:r>
    </w:p>
    <w:p>
      <w:pPr>
        <w:pStyle w:val="FirstParagraph"/>
      </w:pPr>
      <w:r>
        <w:t xml:space="preserve">Moscow is often described as "The Third Rome," carrying the weight of imperial, Soviet, and post-Soviet histories. This stratification of time affects the Actor profoundly. A performer walking through Red Square or down Tverskaya Street is surrounded by contradictions—opulence next to austerity, ancient cathedrals standing beside brutalist concrete structures. For the Actor in Russia Moscow, this juxtaposition provides an endless well of material for character development. The city teaches resilience, melancholy (*toska*), and a certain stoic warmth.</w:t>
      </w:r>
    </w:p>
    <w:p>
      <w:pPr>
        <w:pStyle w:val="BodyText"/>
      </w:pPr>
      <w:r>
        <w:t xml:space="preserve">Consider the climate: long, dark winters that turn early afternoon into twilight. This atmospheric pressure influences the mood of theatrical productions in Moscow. Performances often carry a sense of urgency or existential dread that might be absent in sunnier climates. The Actor must master the ability to convey intense emotional states within this confined, introspective atmosphere. There is a particular quality to laughter and sorrow in Moscow that feels more raw, less filtered by social pleasantries. This cultural honesty demands an Actor who is vulnerable and willing to expose their own fragility.</w:t>
      </w:r>
    </w:p>
    <w:bookmarkEnd w:id="21"/>
    <w:bookmarkStart w:id="22" w:name="X11b1faff878a876c1c710e2983f83334bee1cb4"/>
    <w:p>
      <w:pPr>
        <w:pStyle w:val="Heading2"/>
      </w:pPr>
      <w:r>
        <w:t xml:space="preserve">The Theaters of Moscow: Sanctuaries of Truth</w:t>
      </w:r>
    </w:p>
    <w:p>
      <w:pPr>
        <w:pStyle w:val="FirstParagraph"/>
      </w:pPr>
      <w:r>
        <w:t xml:space="preserve">To walk into the Bolshoi Theatre, the Maly Theatre, or even smaller experimental spaces like Taganka in Moscow is to enter a cathedral. These institutions are not merely venues; they are guardians of the national conscience. In these halls, the Actor is a priestess of sorts, channeling collective hopes and fears. The relationship between the Actor and the audience in Russia has always been intimate and electric. Audiences here do not clap politely after every line; they wait for climaxes that can last minutes in silence or erupt into thunderous applause only when truth has been fully delivered.</w:t>
      </w:r>
    </w:p>
    <w:p>
      <w:pPr>
        <w:pStyle w:val="BodyText"/>
      </w:pPr>
      <w:r>
        <w:t xml:space="preserve">This dynamic places a unique responsibility on the Actor. In many Western contexts, theater is escapism. In Moscow, it is often interrogation. The Actor must be prepared to challenge the viewer, not just entertain them. Whether performing classic Chekhovian drama or avant-garde political satire (where censorship laws have fluctuated dramatically over decades), the Actor operates within a tightrope of artistic freedom and social commentary. They are acutely aware that their performance can resonate with historical events, political shifts, and societal changes.</w:t>
      </w:r>
    </w:p>
    <w:bookmarkEnd w:id="22"/>
    <w:bookmarkStart w:id="23" w:name="X51e60c7914712ce05764f0d7ade9bf5d8a68616"/>
    <w:p>
      <w:pPr>
        <w:pStyle w:val="Heading2"/>
      </w:pPr>
      <w:r>
        <w:t xml:space="preserve">The Modern Context: Adaptation and Resilience</w:t>
      </w:r>
    </w:p>
    <w:p>
      <w:pPr>
        <w:pStyle w:val="FirstParagraph"/>
      </w:pPr>
      <w:r>
        <w:t xml:space="preserve">In recent years, the geopolitical landscape has shifted dramatically for Russia. For the Actor in Moscow today, this means navigating complex international relations while maintaining local relevance. Yet, the core essence remains unchanged. The dedication to craft is unwavering. Young Actors in Moscow are training in methods that blend Stanislavski’s psychological realism with modern physical theater and digital media adaptations.</w:t>
      </w:r>
    </w:p>
    <w:p>
      <w:pPr>
        <w:pStyle w:val="BodyText"/>
      </w:pPr>
      <w:r>
        <w:t xml:space="preserve">Moreover, the isolation experienced by Russia during certain periods has led to a deepening of internal cultural production rather than stagnation. The Actor becomes a figure of resilience. They reflect the spirit of people who live through sanctions, changing economies, and global uncertainty with grace and stubbornness. This "Moscow grit" infuses performances with an authenticity that is impossible to fake. It is not just about crying on cue; it is about channeling the collective endurance of millions.</w:t>
      </w:r>
    </w:p>
    <w:bookmarkEnd w:id="23"/>
    <w:bookmarkStart w:id="24" w:name="conclusion-the-universal-in-the-specific"/>
    <w:p>
      <w:pPr>
        <w:pStyle w:val="Heading2"/>
      </w:pPr>
      <w:r>
        <w:t xml:space="preserve">Conclusion: The Universal in the Specific</w:t>
      </w:r>
    </w:p>
    <w:p>
      <w:pPr>
        <w:pStyle w:val="FirstParagraph"/>
      </w:pPr>
      <w:r>
        <w:t xml:space="preserve">In conclusion, reflecting upon the Actor in Russia Moscow reveals a profound connection between place, history, and human expression. The Actor here is not an isolated artist but a vital node in a vast network of cultural memory. They stand on shoulders giants like Stanislavski and Chekhov while walking streets that have witnessed revolutions and triumphs. Their work is characterized by depth, emotional rawness, and a commitment to truth.</w:t>
      </w:r>
    </w:p>
    <w:p>
      <w:pPr>
        <w:pStyle w:val="BodyText"/>
      </w:pPr>
      <w:r>
        <w:t xml:space="preserve">For any observer or participant in the world of theater, studying the Actor in this context offers valuable lessons. It reminds us that acting is not just about pretending; it is about being fully human in front of others. In Moscow, where winter nights are long and spirits high, the Actor serves as a beacon of emotional clarity. They prove that even amidst political tension or historical weight, the human heart remains universal. Thus, when we speak of the Actor in Russia Moscow, we are speaking of a guardian of truth who transforms pain into art and history into living breathing performance.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Actor in Russia, Moscow</dc:title>
  <dc:creator/>
  <dc:language>en</dc:language>
  <cp:keywords/>
  <dcterms:created xsi:type="dcterms:W3CDTF">2026-07-29T14:43:10Z</dcterms:created>
  <dcterms:modified xsi:type="dcterms:W3CDTF">2026-07-29T14:43:10Z</dcterms:modified>
</cp:coreProperties>
</file>

<file path=docProps/custom.xml><?xml version="1.0" encoding="utf-8"?>
<Properties xmlns="http://schemas.openxmlformats.org/officeDocument/2006/custom-properties" xmlns:vt="http://schemas.openxmlformats.org/officeDocument/2006/docPropsVTypes"/>
</file>