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Venezuela</w:t>
      </w:r>
      <w:r>
        <w:t xml:space="preserve"> </w:t>
      </w:r>
      <w:r>
        <w:t xml:space="preserve">Caracas</w:t>
      </w:r>
    </w:p>
    <w:bookmarkStart w:id="25" w:name="Xdeb709ba9420766ff4e2c05a4b48246db29b9aa"/>
    <w:p>
      <w:pPr>
        <w:pStyle w:val="Heading1"/>
      </w:pPr>
      <w:r>
        <w:t xml:space="preserve">The Resilient Spirit on Stage: A Reflection on the Actor in Venezuela Caracas</w:t>
      </w:r>
    </w:p>
    <w:p>
      <w:pPr>
        <w:pStyle w:val="FirstParagraph"/>
      </w:pPr>
      <w:r>
        <w:t xml:space="preserve">To understand the role of the actor in Venezuela Caracas is to engage with a paradox that defines much of contemporary Venezuelan life. It is an experience characterized by a profound tension between scarcity and abundance, between despair and an indomitable hope. Caracas, often cited as one of the most dangerous cities in Latin America due to its high crime rates, is simultaneously a city of immense cultural vibrancy, intellectual depth, and artistic resilience. In this context, the actor is not merely an entertainer; they are a historian, a therapist, a provocateur, and ultimately, a survivor. Reflecting on the existence and function of the actor within this specific geographic and sociopolitical crucible reveals how art becomes both an escape from reality and a critical tool for confronting it.</w:t>
      </w:r>
    </w:p>
    <w:bookmarkStart w:id="20" w:name="X291c98210042f7e6030322b0868b061bac0ab72"/>
    <w:p>
      <w:pPr>
        <w:pStyle w:val="Heading2"/>
      </w:pPr>
      <w:r>
        <w:t xml:space="preserve">The Historical Context of Performance in Caracas</w:t>
      </w:r>
    </w:p>
    <w:p>
      <w:pPr>
        <w:pStyle w:val="FirstParagraph"/>
      </w:pPr>
      <w:r>
        <w:t xml:space="preserve">Venezuela has a rich theatrical tradition that predates its current economic crisis. Historically, Caracas was known as the "Athens of the Tropics," a city where culture flourished among wealth derived from oil. The actors of mid-20th century Venezuela played in grand theaters, performing classical works alongside local dramas that reflected national identity. However, the dramatic shift in the country’s political and economic landscape over the last two decades has fundamentally altered this dynamic. As institutions crumbled and funding for the arts dried up, many prominent figures left the country. Those who remained, including a significant number of actors who stayed behind or returned from exile, found themselves navigating a new reality.</w:t>
      </w:r>
    </w:p>
    <w:p>
      <w:pPr>
        <w:pStyle w:val="BodyText"/>
      </w:pPr>
      <w:r>
        <w:t xml:space="preserve">In Venezuela Caracas today, the theater scene is often decentralized. While prestigious venues like the Teresa Carreño Cultural Complex still stand as monuments to past glory, much of the artistic action has moved to independent centers and community spaces. These smaller venues are not just alternatives; they are lifelines. They provide a space where truth can be spoken when official channels are silenced or distorted. For the actor in Venezuela Caracas, working in these spaces requires a unique set of skills: adaptability, resourcefulness, and a deep connection to the community.</w:t>
      </w:r>
    </w:p>
    <w:bookmarkEnd w:id="20"/>
    <w:bookmarkStart w:id="21" w:name="the-actor-as-witness-and-mirror"/>
    <w:p>
      <w:pPr>
        <w:pStyle w:val="Heading2"/>
      </w:pPr>
      <w:r>
        <w:t xml:space="preserve">The Actor as Witness and Mirror</w:t>
      </w:r>
    </w:p>
    <w:p>
      <w:pPr>
        <w:pStyle w:val="FirstParagraph"/>
      </w:pPr>
      <w:r>
        <w:t xml:space="preserve">The primary reflection on the actor today centers on their role as a witness. In times of hyperinflation, food shortages, political polarization, and mass migration, silence is often interpreted as complicity. The actor in Venezuela Caracas cannot hide behind the fourth wall when the world outside is burning. Instead, they use their craft to hold up a mirror to society. Whether through satirical comedy that critiques absurd bureaucracy or through tragic dramas that explore the grief of separation caused by emigration, these performances validate the experiences of citizens who feel unheard.</w:t>
      </w:r>
    </w:p>
    <w:p>
      <w:pPr>
        <w:pStyle w:val="BodyText"/>
      </w:pPr>
      <w:r>
        <w:t xml:space="preserve">This validation is crucial for mental health in Caracas. The psychological toll of living in a state of emergency is immense. When an actor portrays a character struggling with hunger, fear, or loss, they offer the audience permission to grieve and to process these emotions collectively. The theater becomes a safe container for chaotic feelings. Therefore, the actor serves a therapeutic function that extends far beyond aesthetics. They help structure narrative out of chaos, providing meaning where there seems to be none.</w:t>
      </w:r>
    </w:p>
    <w:bookmarkEnd w:id="21"/>
    <w:bookmarkStart w:id="22" w:name="the-challenge-of-material-scarcity"/>
    <w:p>
      <w:pPr>
        <w:pStyle w:val="Heading2"/>
      </w:pPr>
      <w:r>
        <w:t xml:space="preserve">The Challenge of Material Scarcity</w:t>
      </w:r>
    </w:p>
    <w:p>
      <w:pPr>
        <w:pStyle w:val="FirstParagraph"/>
      </w:pPr>
      <w:r>
        <w:t xml:space="preserve">A practical aspect of being an actor in Venezuela Caracas is the relentless battle against material scarcity. It is difficult to discuss the art form without acknowledging the logistical nightmares that actors face daily. Power outages, or "apagones," can interrupt rehearsals and performances. Lack of funds means sets are often minimalist, relying on improvisation rather than elaborate scenery. Costumes may be reused or handmade from whatever materials are available.</w:t>
      </w:r>
    </w:p>
    <w:p>
      <w:pPr>
        <w:pStyle w:val="BodyText"/>
      </w:pPr>
      <w:r>
        <w:t xml:space="preserve">However, this limitation has fostered a spirit of ingenuity that is admirable. Actors in Caracas have become masters of physical theater and vocal expression because they cannot rely on technological crutches. They have learned to use their bodies as the primary instrument, compensating for the lack of external props with intense internal focus and expressive movement. This return to elemental performance techniques echoes ancient traditions and strips away artifice, forcing a raw connection between performer and spectator. The actor must be fully present, fully alive, because there is no CGI or lighting trickery to save them. This authenticity resonates deeply with audiences who are tired of polished illusions in other areas of life.</w:t>
      </w:r>
    </w:p>
    <w:bookmarkEnd w:id="22"/>
    <w:bookmarkStart w:id="23" w:name="the-diaspora-and-the-return"/>
    <w:p>
      <w:pPr>
        <w:pStyle w:val="Heading2"/>
      </w:pPr>
      <w:r>
        <w:t xml:space="preserve">The Diaspora and the Return</w:t>
      </w:r>
    </w:p>
    <w:p>
      <w:pPr>
        <w:pStyle w:val="FirstParagraph"/>
      </w:pPr>
      <w:r>
        <w:t xml:space="preserve">No reflection on the actor in Venezuela Caracas would be complete without addressing the diaspora. Millions of Venezuelans have left, including a vast number of talented artists. This brain drain has been devastating for local culture, yet it has also created a transnational network of Venezuelan actors who now perform globally in New York, Madrid, Bogotá, and Miami. These exiled actors carry the weight of their homeland with them. Their work often deals explicitly with themes of displacement, memory, and longing.</w:t>
      </w:r>
    </w:p>
    <w:p>
      <w:pPr>
        <w:pStyle w:val="BodyText"/>
      </w:pPr>
      <w:r>
        <w:t xml:space="preserve">Conversely, there is a growing movement of returnees—actors who left during the peak of the crisis and are now coming back to Venezuela Caracas to rebuild. They bring new perspectives, international training, and global networks. Their presence revitalizes local scenes but also creates complex dynamics regarding what "Venezuelan identity" means in a post-migration era. The actor on stage becomes a site of negotiation between those who stayed and those who left, exploring questions of loyalty, survival, and belonging.</w:t>
      </w:r>
    </w:p>
    <w:bookmarkEnd w:id="23"/>
    <w:bookmarkStart w:id="24" w:name="conclusion-art-as-resistance"/>
    <w:p>
      <w:pPr>
        <w:pStyle w:val="Heading2"/>
      </w:pPr>
      <w:r>
        <w:t xml:space="preserve">Conclusion: Art as Resistance</w:t>
      </w:r>
    </w:p>
    <w:p>
      <w:pPr>
        <w:pStyle w:val="FirstParagraph"/>
      </w:pPr>
      <w:r>
        <w:t xml:space="preserve">In conclusion, the actor in Venezuela Caracas operates at the intersection of pain and beauty. They are not just performers; they are agents of social cohesion. In a city that often feels fragmented by fear and economic hardship, the theater offers a rare moment of shared humanity. The actor demands our attention not to distract us from reality, but to help us understand it better. Through their craft, they assert that life continues despite adversity, that laughter is possible amidst tears, and that stories matter even when systems fail.</w:t>
      </w:r>
    </w:p>
    <w:p>
      <w:pPr>
        <w:pStyle w:val="BodyText"/>
      </w:pPr>
      <w:r>
        <w:t xml:space="preserve">The resilience of the Venezuelan actor is a testament to the power of human creativity. As long as there are people in Caracas willing to listen and willing to speak truth through art, the spirit of resistance will endure. The stage becomes a sanctuary where dignity is reclaimed, one performance at a time. This reflection underscores that supporting and understanding these artists is not merely an aesthetic choice, but a moral imperative for anyone interested in the future of Venezuelan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Actor in Venezuela Caracas</dc:title>
  <dc:creator/>
  <dc:language>en</dc:language>
  <cp:keywords/>
  <dcterms:created xsi:type="dcterms:W3CDTF">2026-07-29T14:44:49Z</dcterms:created>
  <dcterms:modified xsi:type="dcterms:W3CDTF">2026-07-29T14:44:49Z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