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08c9fde8b0b6a8357f2e3c015043895f3e0e37b"/>
    <w:p>
      <w:pPr>
        <w:pStyle w:val="Heading1"/>
      </w:pPr>
      <w:r>
        <w:t xml:space="preserve">The Metamorphosis of the Actor in Vietnam Ho Chi Minh City: A Cultural Reflection</w:t>
      </w:r>
    </w:p>
    <w:p>
      <w:pPr>
        <w:pStyle w:val="FirstParagraph"/>
      </w:pPr>
      <w:r>
        <w:t xml:space="preserve">To understand the concept of the</w:t>
      </w:r>
      <w:r>
        <w:t xml:space="preserve"> </w:t>
      </w:r>
      <w:r>
        <w:rPr>
          <w:bCs/>
          <w:b/>
        </w:rPr>
        <w:t xml:space="preserve">Actor</w:t>
      </w:r>
      <w:r>
        <w:t xml:space="preserve">, one must first look beyond the mere definition of a performer on a stage. In many traditional contexts, an actor is someone who mimics or portrays another character. However, when we place this role within the vibrant, chaotic, and deeply historical context of</w:t>
      </w:r>
      <w:r>
        <w:t xml:space="preserve"> </w:t>
      </w:r>
      <w:r>
        <w:rPr>
          <w:bCs/>
          <w:b/>
        </w:rPr>
        <w:t xml:space="preserve">Vietnam Ho Chi Minh City</w:t>
      </w:r>
      <w:r>
        <w:t xml:space="preserve"> </w:t>
      </w:r>
      <w:r>
        <w:t xml:space="preserve">(also known as Saigon), the meaning expands exponentially. The city itself acts as a massive theater where every citizen is both an audience member and a performer. This reflection explores how the modern actor in Vietnam Ho Chi Minh City serves not just as an entertainer, but as a mirror to society, navigating complex layers of history, globalization, and cultural identity.</w:t>
      </w:r>
    </w:p>
    <w:bookmarkStart w:id="20" w:name="the-historical-weight-on-the-stage"/>
    <w:p>
      <w:pPr>
        <w:pStyle w:val="Heading2"/>
      </w:pPr>
      <w:r>
        <w:t xml:space="preserve">The Historical Weight on the Stage</w:t>
      </w:r>
    </w:p>
    <w:p>
      <w:pPr>
        <w:pStyle w:val="FirstParagraph"/>
      </w:pPr>
      <w:r>
        <w:t xml:space="preserve">Vietnam Ho Chi Minh City is a place where history is not buried; it is lived. For the local actor, this presents a unique psychological and artistic challenge. Unlike actors in cities with less turbulent recent histories, performers in Vietnam Ho Chi Minh City often grapple with the ghosts of war, revolution, and rapid economic transformation. When an actor steps onto a stage at the Saigon Opera House—a building that survived bombings and decades of neglect—they are performing within a space that has witnessed centuries of colonialism and conflict.</w:t>
      </w:r>
    </w:p>
    <w:p>
      <w:pPr>
        <w:pStyle w:val="BodyText"/>
      </w:pPr>
      <w:r>
        <w:t xml:space="preserve">This historical gravity means that every role played is interpreted through a collective cultural memory. If an</w:t>
      </w:r>
      <w:r>
        <w:t xml:space="preserve"> </w:t>
      </w:r>
      <w:r>
        <w:rPr>
          <w:bCs/>
          <w:b/>
        </w:rPr>
        <w:t xml:space="preserve">Actor</w:t>
      </w:r>
      <w:r>
        <w:t xml:space="preserve"> </w:t>
      </w:r>
      <w:r>
        <w:t xml:space="preserve">in Vietnam Ho Chi Minh City portrays a victim of war, the audience does not just see fiction; they see their grandparents, their parents, or perhaps themselves. Therefore, the duty of the actor extends beyond technical proficiency in memorizing lines or blocking movements. They must embody a deep sense of empathy and respect for a shared trauma that binds the community together. The performance becomes an act of collective healing, where stories long suppressed by silence are finally given voice.</w:t>
      </w:r>
    </w:p>
    <w:bookmarkEnd w:id="20"/>
    <w:bookmarkStart w:id="21" w:name="X5e8c20b4d7da2154e6b0129198baf5987c21d5f"/>
    <w:p>
      <w:pPr>
        <w:pStyle w:val="Heading2"/>
      </w:pPr>
      <w:r>
        <w:t xml:space="preserve">The Clash and Harmony of Tradition and Modernity</w:t>
      </w:r>
    </w:p>
    <w:p>
      <w:pPr>
        <w:pStyle w:val="FirstParagraph"/>
      </w:pPr>
      <w:r>
        <w:t xml:space="preserve">Vietnam Ho Chi Minh City is currently undergoing one of the fastest urbanizations in Southeast Asia. The skyline is a jagged mix of French colonial architecture and towering glass skyscrapers. In this environment, the traditional</w:t>
      </w:r>
      <w:r>
        <w:t xml:space="preserve"> </w:t>
      </w:r>
      <w:r>
        <w:rPr>
          <w:bCs/>
          <w:b/>
        </w:rPr>
        <w:t xml:space="preserve">Actor</w:t>
      </w:r>
      <w:r>
        <w:t xml:space="preserve"> </w:t>
      </w:r>
      <w:r>
        <w:t xml:space="preserve">faces a crisis of relevance and adaptation. Traditional forms of theater, such as *Tuồng* (classical opera) or *Cải lương* (reformed drama), are struggling to compete with Hollywood movies streamed on smartphones by millions of young people in Vietnam Ho Chi Minh City.</w:t>
      </w:r>
    </w:p>
    <w:p>
      <w:pPr>
        <w:pStyle w:val="BodyText"/>
      </w:pPr>
      <w:r>
        <w:t xml:space="preserve">However, rather than dying out, these traditional arts are being reinvented. We see contemporary directors and actors collaborating to fuse modern theatrical techniques—such as immersive theater or multimedia projections—with traditional Vietnamese storytelling structures. This hybrid approach allows the actor to speak the language of both their elders and their peers. It is a delicate balance; if they lean too far into tradition, they risk alienating the younger demographic growing up in Vietnam Ho Chi Minh City with global tastes. If they lean too heavily into Western styles, they risk losing their cultural soul.</w:t>
      </w:r>
    </w:p>
    <w:p>
      <w:pPr>
        <w:pStyle w:val="BodyText"/>
      </w:pPr>
      <w:r>
        <w:t xml:space="preserve">The successful actor of today in this city is therefore a bicultural translator. They must understand the nuances of Confucian respect and family hierarchy that are deeply rooted in Vietnamese society, while also engaging with global concepts like individualism, mental health awareness, and social justice. This duality makes the performance rich and layered. An actor might play a modern corporate worker who feels suffocated by traditional expectations, a narrative that resonates deeply with anyone walking through the busy streets of District 1 or District 3.</w:t>
      </w:r>
    </w:p>
    <w:bookmarkEnd w:id="21"/>
    <w:bookmarkStart w:id="22" w:name="the-actor-as-social-mirror"/>
    <w:p>
      <w:pPr>
        <w:pStyle w:val="Heading2"/>
      </w:pPr>
      <w:r>
        <w:t xml:space="preserve">The Actor as Social Mirror</w:t>
      </w:r>
    </w:p>
    <w:p>
      <w:pPr>
        <w:pStyle w:val="FirstParagraph"/>
      </w:pPr>
      <w:r>
        <w:t xml:space="preserve">In Vietnam Ho Chi Minh City, theater has increasingly become a platform for social commentary. The streets are loud with motorbikes, construction, and commerce, creating a sensory overload that can be both exhilarating and exhausting. In this fast-paced environment, the theater offers a rare pause—a space to stop and reflect. Actors are no longer just telling fairy tales; they are addressing pressing issues such as urbanization's impact on community bonds, gender roles in a rapidly changing patriarchy, and the environmental challenges facing the Mekong Delta which supplies much of Vietnam Ho Chi Minh City.</w:t>
      </w:r>
    </w:p>
    <w:p>
      <w:pPr>
        <w:pStyle w:val="BodyText"/>
      </w:pPr>
      <w:r>
        <w:t xml:space="preserve">Consider the rise of independent theater groups and underground performances in coffee shops or abandoned warehouses across Vietnam Ho Chi Minh City. These actors often work outside state-sponsored institutions, allowing them greater freedom to critique social norms. Here, the actor acts as a provocateur. They ask difficult questions that might be avoided in polite conversation but are essential for societal growth. By portraying characters who challenge authority or question fate, these performers encourage the audience to do the same in their daily lives.</w:t>
      </w:r>
    </w:p>
    <w:bookmarkEnd w:id="22"/>
    <w:bookmarkStart w:id="23" w:name="the-global-stage-and-local-roots"/>
    <w:p>
      <w:pPr>
        <w:pStyle w:val="Heading2"/>
      </w:pPr>
      <w:r>
        <w:t xml:space="preserve">The Global Stage and Local Roots</w:t>
      </w:r>
    </w:p>
    <w:p>
      <w:pPr>
        <w:pStyle w:val="FirstParagraph"/>
      </w:pPr>
      <w:r>
        <w:t xml:space="preserve">Furthermore, Vietnam Ho Chi Minh City is becoming a hub for international artistic exchange. Film festivals are regularly held here, bringing global cinema to local audiences. Consequently, the definition of the word "actor" is expanding beyond live stage performance to include screen acting. Vietnamese actors are now appearing in international co-productions and streaming platforms like Netflix or HBO.</w:t>
      </w:r>
    </w:p>
    <w:p>
      <w:pPr>
        <w:pStyle w:val="BodyText"/>
      </w:pPr>
      <w:r>
        <w:t xml:space="preserve">This globalization offers both opportunity and pressure for actors in Vietnam Ho Chi Minh City. On one hand, it provides visibility to talent that was previously confined to local borders. On the other hand, there is a risk of "cultural dilution," where stories are simplified or exoticized to appeal to Western sensibilities. A truly profound actor in this context resists this homogenization. They bring the specificity of their locale—the smell of street food, the sound of rain on corrugated metal roofs, the specific cadence of Saigonese dialect—into every performance. They prove that local stories are universal stories.</w:t>
      </w:r>
    </w:p>
    <w:bookmarkEnd w:id="23"/>
    <w:bookmarkStart w:id="24" w:name="conclusion-the-enduring-role"/>
    <w:p>
      <w:pPr>
        <w:pStyle w:val="Heading2"/>
      </w:pPr>
      <w:r>
        <w:t xml:space="preserve">Conclusion: The Enduring Role</w:t>
      </w:r>
    </w:p>
    <w:p>
      <w:pPr>
        <w:pStyle w:val="FirstParagraph"/>
      </w:pPr>
      <w:r>
        <w:t xml:space="preserve">In conclusion, reflecting on the role of the actor in Vietnam Ho Chi Minh City reveals a figure who is far more than a mere entertainer. They are historians preserving memory, innovators bridging tradition and modernity, activists challenging social norms, and cultural ambassadors sharing their unique heritage with the world. The city itself shapes them; its humidity, its traffic, its resilience, and its warmth infuse every performance.</w:t>
      </w:r>
    </w:p>
    <w:p>
      <w:pPr>
        <w:pStyle w:val="BodyText"/>
      </w:pPr>
      <w:r>
        <w:t xml:space="preserve">To watch an actor perform in Vietnam Ho Chi Minh City is to witness a dialogue between the past and the future. It is a reminder that while buildings may change and economies may shift, the human need for storytelling remains constant. The actor remains essential because they provide a space where the complexities of life in one of Asia's most dynamic cities can be understood, felt, and processed. As Vietnam Ho Chi Minh City continues to evolve into a modern metropolis without losing its soul, the actor will remain its conscience, ensuring that amidst the noise of progress, no voice is left unheard.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Actor in Vietnam Ho Chi Minh City</dc:title>
  <dc:creator/>
  <dc:language>en</dc:language>
  <cp:keywords/>
  <dcterms:created xsi:type="dcterms:W3CDTF">2026-07-30T02:24:05Z</dcterms:created>
  <dcterms:modified xsi:type="dcterms:W3CDTF">2026-07-30T02:24:05Z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