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Melbourne,</w:t>
      </w:r>
      <w:r>
        <w:t xml:space="preserve"> </w:t>
      </w:r>
      <w:r>
        <w:t xml:space="preserve">Australia</w:t>
      </w:r>
    </w:p>
    <w:bookmarkStart w:id="25" w:name="Xd9abd235e631340bc2c752c5f1b55e3552ca7a5"/>
    <w:p>
      <w:pPr>
        <w:pStyle w:val="Heading1"/>
      </w:pPr>
      <w:r>
        <w:t xml:space="preserve">Beyond the Horizon: A Reflection on the Aerospace Engineer in Melbourne, Australia</w:t>
      </w:r>
    </w:p>
    <w:p>
      <w:pPr>
        <w:pStyle w:val="FirstParagraph"/>
      </w:pPr>
      <w:r>
        <w:t xml:space="preserve">The sky has always served as humanity’s ultimate frontier, a canvas upon which we project our ambitions for exploration, connectivity, and innovation. For those drawn to the intricate dance of physics and design that defines flight, becoming an Aerospace Engineer is not merely a career choice; it is a vocation defined by precision, creativity, and rigorous problem-solving. However, the context in which this profession is practiced significantly shapes its daily reality and long-term impact. Reflecting on the role of an Aerospace Engineer within the specific socio-technical landscape of Melbourne,</w:t>
      </w:r>
      <w:hyperlink w:anchor="ref1">
        <w:r>
          <w:rPr>
            <w:rStyle w:val="Hyperlink"/>
          </w:rPr>
          <w:t xml:space="preserve">[1]</w:t>
        </w:r>
      </w:hyperlink>
      <w:r>
        <w:t xml:space="preserve"> </w:t>
      </w:r>
      <w:r>
        <w:t xml:space="preserve">Australia, reveals a unique intersection of global aerospace trends, local industrial capabilities, and a distinct cultural emphasis on sustainability and quality of life.</w:t>
      </w:r>
    </w:p>
    <w:bookmarkStart w:id="20" w:name="Xca049d085a5091ac157f34c95bf2f22a13bb237"/>
    <w:p>
      <w:pPr>
        <w:pStyle w:val="Heading2"/>
      </w:pPr>
      <w:r>
        <w:t xml:space="preserve">The Melbourne Context: A Hub for Emerging Aerospace Innovation</w:t>
      </w:r>
    </w:p>
    <w:p>
      <w:pPr>
        <w:pStyle w:val="FirstParagraph"/>
      </w:pPr>
      <w:r>
        <w:t xml:space="preserve">Melbourne has long been recognized as Australia’s cultural and educational capital, but in recent years, it has also emerged as a significant hub for advanced manufacturing and engineering. The city’s robust tertiary education sector, anchored by institutions such as the University of Melbourne</w:t>
      </w:r>
      <w:hyperlink w:anchor="ref2">
        <w:r>
          <w:rPr>
            <w:rStyle w:val="Hyperlink"/>
          </w:rPr>
          <w:t xml:space="preserve">[2]</w:t>
        </w:r>
      </w:hyperlink>
      <w:r>
        <w:t xml:space="preserve">, Monash University,</w:t>
      </w:r>
      <w:hyperlink w:anchor="ref3">
        <w:r>
          <w:rPr>
            <w:rStyle w:val="Hyperlink"/>
          </w:rPr>
          <w:t xml:space="preserve">[3]</w:t>
        </w:r>
      </w:hyperlink>
      <w:r>
        <w:t xml:space="preserve"> </w:t>
      </w:r>
      <w:r>
        <w:t xml:space="preserve">and RMIT University,</w:t>
      </w:r>
      <w:hyperlink w:anchor="ref4">
        <w:r>
          <w:rPr>
            <w:rStyle w:val="Hyperlink"/>
          </w:rPr>
          <w:t xml:space="preserve">[4]</w:t>
        </w:r>
      </w:hyperlink>
      <w:r>
        <w:t xml:space="preserve"> </w:t>
      </w:r>
      <w:r>
        <w:t xml:space="preserve">produces a steady stream of highly skilled engineers. For the Aerospace Engineer, Melbourne offers more than just academic prestige; it provides a vibrant ecosystem where theoretical knowledge meets industrial application. The presence of major defense contractors, such as BAE Systems and Leonardo Australia, headquartered or operating significantly in Victoria,</w:t>
      </w:r>
      <w:hyperlink w:anchor="ref5">
        <w:r>
          <w:rPr>
            <w:rStyle w:val="Hyperlink"/>
          </w:rPr>
          <w:t xml:space="preserve">[5]</w:t>
        </w:r>
      </w:hyperlink>
      <w:r>
        <w:t xml:space="preserve"> </w:t>
      </w:r>
      <w:r>
        <w:t xml:space="preserve">means that opportunities for complex projects involving military aircraft maintenance, unmanned aerial systems (UAS), and avionics are readily available.</w:t>
      </w:r>
    </w:p>
    <w:p>
      <w:pPr>
        <w:pStyle w:val="BodyText"/>
      </w:pPr>
      <w:r>
        <w:t xml:space="preserve">Reflecting on this environment, one must acknowledge that the work of an Aerospace Engineer in Melbourne is often less about launching rockets into deep space and more about maintaining, upgrading, and innovating within the existing aviation infrastructure. The city’s strategic location in the Asia-Pacific region makes it a critical node for supply chain logistics and regional defense cooperation. Consequently, the local Aerospace Engineer frequently finds themselves working on projects that have international implications, bridging the gap between Australian engineering standards and global regulatory requirements.</w:t>
      </w:r>
    </w:p>
    <w:bookmarkEnd w:id="20"/>
    <w:bookmarkStart w:id="21" w:name="Xcc55cdc3e8cc95511f41eec2960bca5d3eb768a"/>
    <w:p>
      <w:pPr>
        <w:pStyle w:val="Heading2"/>
      </w:pPr>
      <w:r>
        <w:t xml:space="preserve">Technical Rigor and Multidisciplinary Challenges</w:t>
      </w:r>
    </w:p>
    <w:p>
      <w:pPr>
        <w:pStyle w:val="FirstParagraph"/>
      </w:pPr>
      <w:r>
        <w:t xml:space="preserve">The core of the Aerospace Engineer’s identity lies in their mastery of aerodynamics, propulsion, materials science,</w:t>
      </w:r>
      <w:hyperlink w:anchor="ref6">
        <w:r>
          <w:rPr>
            <w:rStyle w:val="Hyperlink"/>
          </w:rPr>
          <w:t xml:space="preserve">[6]</w:t>
        </w:r>
      </w:hyperlink>
      <w:r>
        <w:t xml:space="preserve">, and structural analysis. In Melbourne, as elsewhere in Australia,</w:t>
      </w:r>
      <w:hyperlink w:anchor="ref7">
        <w:r>
          <w:rPr>
            <w:rStyle w:val="Hyperlink"/>
          </w:rPr>
          <w:t xml:space="preserve">[7]</w:t>
        </w:r>
      </w:hyperlink>
      <w:r>
        <w:t xml:space="preserve"> </w:t>
      </w:r>
      <w:r>
        <w:t xml:space="preserve">this technical expertise is applied to a diverse range of challenges. Unlike major aerospace hubs like Seattle or Toulouse, which may focus heavily on commercial airliner manufacturing,</w:t>
      </w:r>
      <w:hyperlink w:anchor="ref8">
        <w:r>
          <w:rPr>
            <w:rStyle w:val="Hyperlink"/>
          </w:rPr>
          <w:t xml:space="preserve">[8]</w:t>
        </w:r>
      </w:hyperlink>
      <w:r>
        <w:t xml:space="preserve"> </w:t>
      </w:r>
      <w:r>
        <w:t xml:space="preserve">Melbourne’s aerospace sector is heavily weighted towards defense and space subsystems. This requires the engineer to be adaptable, possessing skills that span from mechanical design to software integration.</w:t>
      </w:r>
    </w:p>
    <w:p>
      <w:pPr>
        <w:pStyle w:val="BodyText"/>
      </w:pPr>
      <w:r>
        <w:t xml:space="preserve">A significant aspect of this reflection is the shift toward digital engineering and simulation. In Melbourne’s modern engineering firms, the traditional drafting table has largely been replaced by advanced Computer-Aided Design (CAD) and Finite Element Analysis (FEA) tools. The Aerospace Engineer today must be proficient in these digital twins, allowing them to predict performance and safety margins with high accuracy before any physical prototype is built. This transition highlights a broader industry trend where data analytics plays a crucial role in decision-making processes, demanding that engineers possess not only physical intuition but also computational literacy.</w:t>
      </w:r>
    </w:p>
    <w:bookmarkEnd w:id="21"/>
    <w:bookmarkStart w:id="22" w:name="sustainability-and-the-future-of-flight"/>
    <w:p>
      <w:pPr>
        <w:pStyle w:val="Heading2"/>
      </w:pPr>
      <w:r>
        <w:t xml:space="preserve">Sustainability and the Future of Flight</w:t>
      </w:r>
    </w:p>
    <w:p>
      <w:pPr>
        <w:pStyle w:val="FirstParagraph"/>
      </w:pPr>
      <w:r>
        <w:t xml:space="preserve">No discussion about modern engineering can be complete without addressing sustainability. In Melbourne,</w:t>
      </w:r>
      <w:hyperlink w:anchor="ref9">
        <w:r>
          <w:rPr>
            <w:rStyle w:val="Hyperlink"/>
          </w:rPr>
          <w:t xml:space="preserve">[9]</w:t>
        </w:r>
      </w:hyperlink>
      <w:r>
        <w:t xml:space="preserve"> </w:t>
      </w:r>
      <w:r>
        <w:t xml:space="preserve">a city deeply committed to environmental goals, including its target to become carbon neutral by 2040, Aerospace Engineers face increasing pressure to innovate in green technologies. This is not just a regulatory requirement but a moral imperative felt across the profession. The focus is shifting from purely maximizing range and payload to minimizing carbon footprint and noise pollution.</w:t>
      </w:r>
    </w:p>
    <w:p>
      <w:pPr>
        <w:pStyle w:val="BodyText"/>
      </w:pPr>
      <w:r>
        <w:t xml:space="preserve">This has led to increased interest in Sustainable Aviation Fuels (SAFs) and alternative propulsion systems, such as electric or hybrid-electric aircraft.</w:t>
      </w:r>
      <w:hyperlink w:anchor="ref10">
        <w:r>
          <w:rPr>
            <w:rStyle w:val="Hyperlink"/>
          </w:rPr>
          <w:t xml:space="preserve">[10]</w:t>
        </w:r>
      </w:hyperlink>
      <w:r>
        <w:t xml:space="preserve"> </w:t>
      </w:r>
      <w:r>
        <w:t xml:space="preserve">For the Melbourne-based engineer, this means engaging with research institutions and startups that are pioneering these technologies. The reflection here is one of cautious optimism; while the technology for fully electric commercial aviation is still in its infancy, the local ecosystem supports early-stage development and testing. The Aerospace Engineer becomes a key driver in this transition, tasked with solving complex thermal management issues and weight optimization problems associated with battery technology.</w:t>
      </w:r>
    </w:p>
    <w:bookmarkEnd w:id="22"/>
    <w:bookmarkStart w:id="23" w:name="Xf68c55fd9b7f9ae8d5128af8b45bc75e412f74c"/>
    <w:p>
      <w:pPr>
        <w:pStyle w:val="Heading2"/>
      </w:pPr>
      <w:r>
        <w:t xml:space="preserve">Cultural Dynamics and Professional Responsibility</w:t>
      </w:r>
    </w:p>
    <w:p>
      <w:pPr>
        <w:pStyle w:val="FirstParagraph"/>
      </w:pPr>
      <w:r>
        <w:t xml:space="preserve">Beyond the technicalities, working as an Aerospace Engineer in Melbourne involves navigating a specific professional culture. Australia,</w:t>
      </w:r>
      <w:hyperlink w:anchor="ref11">
        <w:r>
          <w:rPr>
            <w:rStyle w:val="Hyperlink"/>
          </w:rPr>
          <w:t xml:space="preserve">[11]</w:t>
        </w:r>
      </w:hyperlink>
      <w:r>
        <w:t xml:space="preserve"> </w:t>
      </w:r>
      <w:r>
        <w:t xml:space="preserve">and particularly Victoria,</w:t>
      </w:r>
      <w:hyperlink w:anchor="ref12">
        <w:r>
          <w:rPr>
            <w:rStyle w:val="Hyperlink"/>
          </w:rPr>
          <w:t xml:space="preserve">[2]</w:t>
        </w:r>
      </w:hyperlink>
      <w:r>
        <w:t xml:space="preserve">, places a high value on work-life balance and collaborative workplace environments. This contrasts with some other global aerospace hubs where overtime may be more normalized. For the engineer, this cultural aspect allows for sustained creativity and mental well-being, which are critical when dealing with the high-stakes nature of aerospace design.</w:t>
      </w:r>
    </w:p>
    <w:p>
      <w:pPr>
        <w:pStyle w:val="BodyText"/>
      </w:pPr>
      <w:r>
        <w:t xml:space="preserve">Furthermore, there is a strong emphasis on ethical responsibility and safety culture in Australian engineering practice. The Aerospace Engineer must adhere to strict standards set by organizations such as Engineers Australia.</w:t>
      </w:r>
      <w:hyperlink w:anchor="ref13">
        <w:r>
          <w:rPr>
            <w:rStyle w:val="Hyperlink"/>
          </w:rPr>
          <w:t xml:space="preserve">[3]</w:t>
        </w:r>
      </w:hyperlink>
      <w:r>
        <w:t xml:space="preserve"> </w:t>
      </w:r>
      <w:r>
        <w:t xml:space="preserve">This regulatory framework ensures that every decision, from material selection to software coding, is scrutinized for potential risks. Reflecting on this, one realizes that the role is not just about building machines; it is about protecting public trust and ensuring the integrity of the transportation systems that millions rely on daily.</w:t>
      </w:r>
    </w:p>
    <w:bookmarkEnd w:id="23"/>
    <w:bookmarkStart w:id="24" w:name="conclusion"/>
    <w:p>
      <w:pPr>
        <w:pStyle w:val="Heading2"/>
      </w:pPr>
      <w:r>
        <w:t xml:space="preserve">Conclusion</w:t>
      </w:r>
    </w:p>
    <w:p>
      <w:pPr>
        <w:pStyle w:val="FirstParagraph"/>
      </w:pPr>
      <w:r>
        <w:t xml:space="preserve">In conclusion, being an Aerospace Engineer in Melbourne,</w:t>
      </w:r>
      <w:hyperlink w:anchor="ref14">
        <w:r>
          <w:rPr>
            <w:rStyle w:val="Hyperlink"/>
          </w:rPr>
          <w:t xml:space="preserve">[9]</w:t>
        </w:r>
      </w:hyperlink>
      <w:r>
        <w:t xml:space="preserve"> </w:t>
      </w:r>
      <w:r>
        <w:t xml:space="preserve">Australia,</w:t>
      </w:r>
      <w:hyperlink w:anchor="ref15">
        <w:r>
          <w:rPr>
            <w:rStyle w:val="Hyperlink"/>
          </w:rPr>
          <w:t xml:space="preserve">[7]</w:t>
        </w:r>
      </w:hyperlink>
      <w:r>
        <w:t xml:space="preserve"> </w:t>
      </w:r>
      <w:r>
        <w:t xml:space="preserve">is a multifaceted experience that blends high-tech engineering with a strong sense of community and environmental stewardship. It is a role that demands technical excellence, adaptability to digital tools, and a forward-looking perspective on sustainability. While Melbourne may not be the global center for rocket launches or commercial jetliners, it plays an indispensable role in the regional aerospace supply chain and defense industry. For those who choose this path in this city,</w:t>
      </w:r>
      <w:hyperlink w:anchor="ref16">
        <w:r>
          <w:rPr>
            <w:rStyle w:val="Hyperlink"/>
          </w:rPr>
          <w:t xml:space="preserve">[4]</w:t>
        </w:r>
      </w:hyperlink>
      <w:r>
        <w:t xml:space="preserve"> </w:t>
      </w:r>
      <w:r>
        <w:t xml:space="preserve">the reward lies not just in seeing aircraft take flight, but in contributing to a safer, greener, and more connected future within a supportive and innovative professional community.</w:t>
      </w:r>
    </w:p>
    <w:p>
      <w:r>
        <w:pict>
          <v:rect style="width:0;height:1.5pt" o:hralign="center" o:hrstd="t" o:hr="t"/>
        </w:pict>
      </w:r>
    </w:p>
    <w:p>
      <w:pPr>
        <w:pStyle w:val="FirstParagraph"/>
      </w:pPr>
      <w:r>
        <w:rPr>
          <w:bCs/>
          <w:b/>
        </w:rPr>
        <w:t xml:space="preserve">Note on References:</w:t>
      </w:r>
      <w:r>
        <w:br/>
      </w:r>
      <w:r>
        <w:t xml:space="preserve">[1] Melbourne is the capital city of the Australian state of Victoria.</w:t>
      </w:r>
      <w:r>
        <w:br/>
      </w:r>
      <w:r>
        <w:t xml:space="preserve">[2] The University of Melbourne is a leading research institution with strong engineering faculties.</w:t>
      </w:r>
      <w:r>
        <w:br/>
      </w:r>
      <w:r>
        <w:t xml:space="preserve">[3] Monash University has a well-established Faculty of Engineering and an Aerospace Research Centre.</w:t>
      </w:r>
      <w:r>
        <w:br/>
      </w:r>
      <w:r>
        <w:t xml:space="preserve">[4] RMIT University has strong industry connections in the Victorian manufacturing sector.</w:t>
      </w:r>
      <w:r>
        <w:br/>
      </w:r>
      <w:r>
        <w:t xml:space="preserve">[5] Major defense contractors maintain significant operations in Victoria, contributing to local aerospace employment.</w:t>
      </w:r>
      <w:r>
        <w:t xml:space="preserve"> </w:t>
      </w:r>
      <w:hyperlink w:anchor="ref1-back">
        <w:r>
          <w:rPr>
            <w:rStyle w:val="Hyperlink"/>
          </w:rPr>
          <w:t xml:space="preserve">↩</w:t>
        </w:r>
      </w:hyperlink>
      <w:hyperlink w:anchor="ref5-back">
        <w:r>
          <w:rPr>
            <w:rStyle w:val="Hyperlink"/>
          </w:rPr>
          <w:t xml:space="preserve">↩</w:t>
        </w:r>
      </w:hyperlink>
      <w:r>
        <w:br/>
      </w:r>
      <w:r>
        <w:t xml:space="preserve">[6] Materials science is critical for lightweighting structures in aerospace applications.</w:t>
      </w:r>
      <w:r>
        <w:br/>
      </w:r>
      <w:r>
        <w:t xml:space="preserve">[7] Australia has a growing space sector, with the Australian Space Agency headquartered in Canberra but significant industry presence in Melbourne.</w:t>
      </w:r>
      <w:r>
        <w:br/>
      </w:r>
      <w:r>
        <w:t xml:space="preserve">[8] Commercial aircraft manufacturing hubs differ geographically; Melbourne focuses more on subsystems and defense.</w:t>
      </w:r>
      <w:r>
        <w:br/>
      </w:r>
      <w:r>
        <w:t xml:space="preserve">[9] Melbourne City Council has ambitious climate action plans influencing local engineering projects.</w:t>
      </w:r>
      <w:r>
        <w:t xml:space="preserve"> </w:t>
      </w:r>
      <w:hyperlink w:anchor="ref9-back">
        <w:r>
          <w:rPr>
            <w:rStyle w:val="Hyperlink"/>
          </w:rPr>
          <w:t xml:space="preserve">↩</w:t>
        </w:r>
      </w:hyperlink>
      <w:r>
        <w:br/>
      </w:r>
      <w:r>
        <w:t xml:space="preserve">[10] Research into sustainable fuels and electric propulsion is active in Australian universities.</w:t>
      </w:r>
      <w:r>
        <w:br/>
      </w:r>
      <w:r>
        <w:t xml:space="preserve">[11] Australian workplace culture emphasizes balance, which impacts productivity and job satisfaction in high-pressure engineering roles.</w:t>
      </w:r>
      <w:r>
        <w:br/>
      </w:r>
      <w:r>
        <w:t xml:space="preserve">[12] Local state government supports local STEM education.</w:t>
      </w:r>
      <w:r>
        <w:t xml:space="preserve"> </w:t>
      </w:r>
      <w:hyperlink w:anchor="ref-vec-back">
        <w:r>
          <w:rPr>
            <w:rStyle w:val="Hyperlink"/>
          </w:rPr>
          <w:t xml:space="preserve">↩</w:t>
        </w:r>
      </w:hyperlink>
      <w:r>
        <w:br/>
      </w:r>
      <w:r>
        <w:t xml:space="preserve">[13] Engineers Australia is the professional peak body for engineers in the country, setting standards for competence and ethics.</w:t>
      </w:r>
      <w:r>
        <w:t xml:space="preserve"> </w:t>
      </w:r>
      <w:hyperlink w:anchor="ref-ae-back">
        <w:r>
          <w:rPr>
            <w:rStyle w:val="Hyperlink"/>
          </w:rPr>
          <w:t xml:space="preserve">↩</w:t>
        </w:r>
      </w:hyperlink>
      <w:r>
        <w:br/>
      </w:r>
      <w:r>
        <w:t xml:space="preserve">[14] The specific context of Melbourne adds a layer of urban planning and environmental consideration to engineering projects.</w:t>
      </w:r>
      <w:r>
        <w:br/>
      </w:r>
      <w:r>
        <w:t xml:space="preserve">[15] National policies influence local aerospace development.</w:t>
      </w:r>
      <w:r>
        <w:t xml:space="preserve"> </w:t>
      </w:r>
      <w:hyperlink w:anchor="ref-aus-back">
        <w:r>
          <w:rPr>
            <w:rStyle w:val="Hyperlink"/>
          </w:rPr>
          <w:t xml:space="preserve">↩</w:t>
        </w:r>
      </w:hyperlink>
      <w:r>
        <w:br/>
      </w:r>
      <w:r>
        <w:t xml:space="preserve">[16] The city offers a high quality of life, attracting top talent to the engineering sector.</w:t>
      </w:r>
      <w:r>
        <w:t xml:space="preserve"> </w:t>
      </w:r>
      <w:hyperlink w:anchor="ref-city-back">
        <w:r>
          <w:rPr>
            <w:rStyle w:val="Hyperlink"/>
          </w:rPr>
          <w:t xml:space="preserve">↩</w:t>
        </w:r>
      </w:hyperlink>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Aerospace Engineer in Melbourne, Australia</dc:title>
  <dc:creator/>
  <cp:keywords/>
  <dcterms:created xsi:type="dcterms:W3CDTF">2026-07-29T13:32:00Z</dcterms:created>
  <dcterms:modified xsi:type="dcterms:W3CDTF">2026-07-29T13:32:00Z</dcterms:modified>
</cp:coreProperties>
</file>

<file path=docProps/custom.xml><?xml version="1.0" encoding="utf-8"?>
<Properties xmlns="http://schemas.openxmlformats.org/officeDocument/2006/custom-properties" xmlns:vt="http://schemas.openxmlformats.org/officeDocument/2006/docPropsVTypes"/>
</file>