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Reflective</w:t>
      </w:r>
      <w:r>
        <w:t xml:space="preserve"> </w:t>
      </w:r>
      <w:r>
        <w:t xml:space="preserve">Journey</w:t>
      </w:r>
    </w:p>
    <w:bookmarkStart w:id="25" w:name="X3476e8299b7417a9efb800cb787ceb342b7d0ca"/>
    <w:p>
      <w:pPr>
        <w:pStyle w:val="Heading1"/>
      </w:pPr>
      <w:r>
        <w:t xml:space="preserve">Beyond the Horizon: A</w:t>
      </w:r>
      <w:r>
        <w:t xml:space="preserve"> </w:t>
      </w:r>
      <w:r>
        <w:t xml:space="preserve">Reflection Paper</w:t>
      </w:r>
      <w:r>
        <w:t xml:space="preserve"> </w:t>
      </w:r>
      <w:r>
        <w:t xml:space="preserve">on Being an</w:t>
      </w:r>
      <w:r>
        <w:t xml:space="preserve"> </w:t>
      </w:r>
      <w:r>
        <w:t xml:space="preserve">Aerospace Engineer</w:t>
      </w:r>
      <w:r>
        <w:t xml:space="preserve"> </w:t>
      </w:r>
      <w:r>
        <w:t xml:space="preserve">in</w:t>
      </w:r>
      <w:r>
        <w:t xml:space="preserve"> </w:t>
      </w:r>
      <w:r>
        <w:t xml:space="preserve">Belgium Brussels</w:t>
      </w:r>
    </w:p>
    <w:p>
      <w:pPr>
        <w:pStyle w:val="FirstParagraph"/>
      </w:pPr>
      <w:r>
        <w:t xml:space="preserve">The intersection of theoretical physics, intricate mechanical design, and global geopolitical strategy creates a unique professional landscape for the modern engineer. For those who choose to specialize in aviation and space systems, the title of</w:t>
      </w:r>
      <w:r>
        <w:t xml:space="preserve"> </w:t>
      </w:r>
      <w:r>
        <w:rPr>
          <w:bCs/>
          <w:b/>
        </w:rPr>
        <w:t xml:space="preserve">Aerospace Engineer</w:t>
      </w:r>
      <w:r>
        <w:t xml:space="preserve"> </w:t>
      </w:r>
      <w:r>
        <w:t xml:space="preserve">is not merely a job description; it is an identity forged through rigorous problem-solving and an unwavering commitment to pushing the boundaries of human capability. However, this identity does not exist in a vacuum. It is profoundly shaped by the geographical, cultural, and institutional context in which one operates. This</w:t>
      </w:r>
      <w:r>
        <w:t xml:space="preserve"> </w:t>
      </w:r>
      <w:r>
        <w:rPr>
          <w:bCs/>
          <w:b/>
        </w:rPr>
        <w:t xml:space="preserve">Reflection Paper</w:t>
      </w:r>
      <w:r>
        <w:t xml:space="preserve"> </w:t>
      </w:r>
      <w:r>
        <w:t xml:space="preserve">explores the multifaceted experience of working as an</w:t>
      </w:r>
      <w:r>
        <w:t xml:space="preserve"> </w:t>
      </w:r>
      <w:r>
        <w:rPr>
          <w:bCs/>
          <w:b/>
        </w:rPr>
        <w:t xml:space="preserve">Aerospace Engineer</w:t>
      </w:r>
      <w:r>
        <w:t xml:space="preserve"> </w:t>
      </w:r>
      <w:r>
        <w:t xml:space="preserve">within the specific ecosystem of</w:t>
      </w:r>
      <w:r>
        <w:t xml:space="preserve"> </w:t>
      </w:r>
      <w:r>
        <w:rPr>
          <w:bCs/>
          <w:b/>
        </w:rPr>
        <w:t xml:space="preserve">Belgium Brussels</w:t>
      </w:r>
      <w:r>
        <w:t xml:space="preserve">, examining how this unique location influences professional growth, technical innovation, and personal philosophy.</w:t>
      </w:r>
    </w:p>
    <w:bookmarkStart w:id="20" w:name="X898a352300bd3b78cdcdaa3f306e6074e71b7f6"/>
    <w:p>
      <w:pPr>
        <w:pStyle w:val="Heading2"/>
      </w:pPr>
      <w:r>
        <w:t xml:space="preserve">The Strategic Crucible: Why Brussels Matters</w:t>
      </w:r>
    </w:p>
    <w:p>
      <w:pPr>
        <w:pStyle w:val="FirstParagraph"/>
      </w:pPr>
      <w:r>
        <w:t xml:space="preserve">To understand the role of an aerospace engineer in this context, one must first appreciate the significance of</w:t>
      </w:r>
      <w:r>
        <w:t xml:space="preserve"> </w:t>
      </w:r>
      <w:r>
        <w:rPr>
          <w:bCs/>
          <w:b/>
        </w:rPr>
        <w:t xml:space="preserve">Belgium Brussels</w:t>
      </w:r>
      <w:r>
        <w:t xml:space="preserve">. While many might associate aerospace hubs with Toulouse in France or Seattle in the United States,</w:t>
      </w:r>
      <w:r>
        <w:t xml:space="preserve"> </w:t>
      </w:r>
      <w:r>
        <w:rPr>
          <w:bCs/>
          <w:b/>
        </w:rPr>
        <w:t xml:space="preserve">Belgium Brussels</w:t>
      </w:r>
      <w:r>
        <w:t xml:space="preserve"> </w:t>
      </w:r>
      <w:r>
        <w:t xml:space="preserve">stands as a distinct and powerful nexus. It is not just a capital city; it is the de facto capital of Europe, hosting thousands of international organizations, including NATO and numerous European Union agencies. For an</w:t>
      </w:r>
      <w:r>
        <w:t xml:space="preserve"> </w:t>
      </w:r>
      <w:r>
        <w:rPr>
          <w:bCs/>
          <w:b/>
        </w:rPr>
        <w:t xml:space="preserve">Aerospace Engineer</w:t>
      </w:r>
      <w:r>
        <w:t xml:space="preserve">, this proximity to power and policy creates a dynamic environment where engineering solutions are deeply intertwined with regulatory frameworks, defense contracts, and international cooperation.</w:t>
      </w:r>
    </w:p>
    <w:p>
      <w:pPr>
        <w:pStyle w:val="BodyText"/>
      </w:pPr>
      <w:r>
        <w:t xml:space="preserve">In my reflection on this experience, I have come to realize that being an</w:t>
      </w:r>
      <w:r>
        <w:t xml:space="preserve"> </w:t>
      </w:r>
      <w:r>
        <w:rPr>
          <w:bCs/>
          <w:b/>
        </w:rPr>
        <w:t xml:space="preserve">Aerospace Engineer</w:t>
      </w:r>
      <w:r>
        <w:t xml:space="preserve"> </w:t>
      </w:r>
      <w:r>
        <w:t xml:space="preserve">in</w:t>
      </w:r>
      <w:r>
        <w:t xml:space="preserve"> </w:t>
      </w:r>
      <w:r>
        <w:rPr>
          <w:bCs/>
          <w:b/>
        </w:rPr>
        <w:t xml:space="preserve">Belgium Brussels</w:t>
      </w:r>
      <w:r>
        <w:t xml:space="preserve"> </w:t>
      </w:r>
      <w:r>
        <w:t xml:space="preserve">requires more than just technical proficiency in aerodynamics or propulsion systems. It demands a high degree of political literacy and diplomatic nuance. The engineers here do not simply design aircraft; they contribute to the strategic autonomy of a continent. The proximity to decision-makers means that an engineer’s work can have immediate implications for European defense strategy and space exploration initiatives, such as those managed by the European Space Agency (ESA), which maintains significant connections through this region. This unique positioning elevates the role of the</w:t>
      </w:r>
      <w:r>
        <w:t xml:space="preserve"> </w:t>
      </w:r>
      <w:r>
        <w:rPr>
          <w:bCs/>
          <w:b/>
        </w:rPr>
        <w:t xml:space="preserve">Aerospace Engineer</w:t>
      </w:r>
      <w:r>
        <w:t xml:space="preserve"> </w:t>
      </w:r>
      <w:r>
        <w:t xml:space="preserve">from a purely technical contributor to a strategic partner in continental security and innovation.</w:t>
      </w:r>
    </w:p>
    <w:bookmarkEnd w:id="20"/>
    <w:bookmarkStart w:id="21" w:name="X233fb4ce12cf2e2be47ab9a7f15e0593a304981"/>
    <w:p>
      <w:pPr>
        <w:pStyle w:val="Heading2"/>
      </w:pPr>
      <w:r>
        <w:t xml:space="preserve">The Technical Landscape: Innovation amidst Diversity</w:t>
      </w:r>
    </w:p>
    <w:p>
      <w:pPr>
        <w:pStyle w:val="FirstParagraph"/>
      </w:pPr>
      <w:r>
        <w:t xml:space="preserve">The day-to-day reality of working as an</w:t>
      </w:r>
      <w:r>
        <w:t xml:space="preserve"> </w:t>
      </w:r>
      <w:r>
        <w:rPr>
          <w:bCs/>
          <w:b/>
        </w:rPr>
        <w:t xml:space="preserve">Aerospace Engineer</w:t>
      </w:r>
      <w:r>
        <w:t xml:space="preserve"> </w:t>
      </w:r>
      <w:r>
        <w:t xml:space="preserve">in</w:t>
      </w:r>
      <w:r>
        <w:t xml:space="preserve"> </w:t>
      </w:r>
      <w:r>
        <w:rPr>
          <w:bCs/>
          <w:b/>
        </w:rPr>
        <w:t xml:space="preserve">Belgium Brussels</w:t>
      </w:r>
      <w:r>
        <w:t xml:space="preserve"> </w:t>
      </w:r>
      <w:r>
        <w:t xml:space="preserve">is characterized by intense collaboration and multidisciplinary teamwork. The region boasts a robust network of universities, research centers, and private enterprises specializing in aerospace technologies. From the high-tech corridors of Zaventem to the academic institutions surrounding the city, there is a rich tapestry of knowledge exchange.</w:t>
      </w:r>
    </w:p>
    <w:p>
      <w:pPr>
        <w:pStyle w:val="BodyText"/>
      </w:pPr>
      <w:r>
        <w:t xml:space="preserve">Reflecting on my projects within this ecosystem, I have observed how the diversity of</w:t>
      </w:r>
      <w:r>
        <w:t xml:space="preserve"> </w:t>
      </w:r>
      <w:r>
        <w:rPr>
          <w:bCs/>
          <w:b/>
        </w:rPr>
        <w:t xml:space="preserve">Belgium Brussels</w:t>
      </w:r>
      <w:r>
        <w:t xml:space="preserve"> </w:t>
      </w:r>
      <w:r>
        <w:t xml:space="preserve">serves as a catalyst for innovation. The workforce is multinational, bringing together perspectives from across Europe and beyond. This cultural mosaic enhances the problem-solving capabilities of any aerospace team. When discussing complex engineering challenges—whether it is optimizing fuel efficiency in next-generation commercial airliners or developing sustainable aviation fuels—the interplay of different cultural approaches to logic, creativity, and risk assessment yields more robust solutions. The</w:t>
      </w:r>
      <w:r>
        <w:t xml:space="preserve"> </w:t>
      </w:r>
      <w:r>
        <w:rPr>
          <w:bCs/>
          <w:b/>
        </w:rPr>
        <w:t xml:space="preserve">Aerospace Engineer</w:t>
      </w:r>
      <w:r>
        <w:t xml:space="preserve"> </w:t>
      </w:r>
      <w:r>
        <w:t xml:space="preserve">in this environment learns to communicate technical concepts across linguistic and cultural barriers, a skill that is as critical as understanding fluid dynamics.</w:t>
      </w:r>
    </w:p>
    <w:p>
      <w:pPr>
        <w:pStyle w:val="BodyText"/>
      </w:pPr>
      <w:r>
        <w:t xml:space="preserve">Furthermore, the presence of major defense contractors and aerospace primes in the wider Belgian region means that engineers often work on cutting-edge technologies related to unmanned aerial systems (UAS), satellite communications, and advanced materials. The</w:t>
      </w:r>
      <w:r>
        <w:t xml:space="preserve"> </w:t>
      </w:r>
      <w:r>
        <w:rPr>
          <w:bCs/>
          <w:b/>
        </w:rPr>
        <w:t xml:space="preserve">Aerospace Engineer</w:t>
      </w:r>
      <w:r>
        <w:t xml:space="preserve"> </w:t>
      </w:r>
      <w:r>
        <w:t xml:space="preserve">in</w:t>
      </w:r>
      <w:r>
        <w:t xml:space="preserve"> </w:t>
      </w:r>
      <w:r>
        <w:rPr>
          <w:bCs/>
          <w:b/>
        </w:rPr>
        <w:t xml:space="preserve">Belgium Brussels</w:t>
      </w:r>
      <w:r>
        <w:t xml:space="preserve"> </w:t>
      </w:r>
      <w:r>
        <w:t xml:space="preserve">is frequently at the forefront of integrating artificial intelligence into flight control systems, a field that requires constant adaptation and lifelong learning. This technical rigor is supported by a strong emphasis on ethical engineering, particularly as AI becomes more prevalent in autonomous systems.</w:t>
      </w:r>
    </w:p>
    <w:bookmarkEnd w:id="21"/>
    <w:bookmarkStart w:id="22" w:name="X8fed9e633754273dddb49225f248b032bd71ef5"/>
    <w:p>
      <w:pPr>
        <w:pStyle w:val="Heading2"/>
      </w:pPr>
      <w:r>
        <w:t xml:space="preserve">The Ethical Dimension: Engineering for Peace and Sustainability</w:t>
      </w:r>
    </w:p>
    <w:p>
      <w:pPr>
        <w:pStyle w:val="FirstParagraph"/>
      </w:pPr>
      <w:r>
        <w:t xml:space="preserve">A critical aspect of this</w:t>
      </w:r>
      <w:r>
        <w:t xml:space="preserve"> </w:t>
      </w:r>
      <w:r>
        <w:rPr>
          <w:bCs/>
          <w:b/>
        </w:rPr>
        <w:t xml:space="preserve">Reflection Paper</w:t>
      </w:r>
      <w:r>
        <w:t xml:space="preserve"> </w:t>
      </w:r>
      <w:r>
        <w:t xml:space="preserve">is the examination of the ethical responsibilities borne by an</w:t>
      </w:r>
      <w:r>
        <w:t xml:space="preserve"> </w:t>
      </w:r>
      <w:r>
        <w:rPr>
          <w:bCs/>
          <w:b/>
        </w:rPr>
        <w:t xml:space="preserve">Aerospace Engineer</w:t>
      </w:r>
      <w:r>
        <w:t xml:space="preserve">. In</w:t>
      </w:r>
      <w:r>
        <w:t xml:space="preserve"> </w:t>
      </w:r>
      <w:r>
        <w:rPr>
          <w:bCs/>
          <w:b/>
        </w:rPr>
        <w:t xml:space="preserve">Belgium Brussels</w:t>
      </w:r>
      <w:r>
        <w:t xml:space="preserve">, where peacekeeping missions and humanitarian aid are central to the region’s international identity, engineers are constantly prompted to consider the dual-use nature of their technology. The same aerodynamic principles that enable a medical evacuation helicopter can also be applied to military surveillance drones. This dichotomy forces the</w:t>
      </w:r>
      <w:r>
        <w:t xml:space="preserve"> </w:t>
      </w:r>
      <w:r>
        <w:rPr>
          <w:bCs/>
          <w:b/>
        </w:rPr>
        <w:t xml:space="preserve">Aerospace Engineer</w:t>
      </w:r>
      <w:r>
        <w:t xml:space="preserve"> </w:t>
      </w:r>
      <w:r>
        <w:t xml:space="preserve">to engage in deep ethical reflection.</w:t>
      </w:r>
    </w:p>
    <w:p>
      <w:pPr>
        <w:pStyle w:val="BodyText"/>
      </w:pPr>
      <w:r>
        <w:t xml:space="preserve">I have found that working in this environment cultivates a sense of responsibility that extends beyond the blueprint. It is not enough for an engineer to ensure that a machine flies; they must consider how it impacts human rights, privacy, and global stability. The</w:t>
      </w:r>
      <w:r>
        <w:t xml:space="preserve"> </w:t>
      </w:r>
      <w:r>
        <w:rPr>
          <w:bCs/>
          <w:b/>
        </w:rPr>
        <w:t xml:space="preserve">Aerospace Engineer</w:t>
      </w:r>
      <w:r>
        <w:t xml:space="preserve"> </w:t>
      </w:r>
      <w:r>
        <w:t xml:space="preserve">in</w:t>
      </w:r>
      <w:r>
        <w:t xml:space="preserve"> </w:t>
      </w:r>
      <w:r>
        <w:rPr>
          <w:bCs/>
          <w:b/>
        </w:rPr>
        <w:t xml:space="preserve">Belgium Brussels</w:t>
      </w:r>
      <w:r>
        <w:t xml:space="preserve"> </w:t>
      </w:r>
      <w:r>
        <w:t xml:space="preserve">often participates in forums and discussions alongside policymakers, ethicists, and sociologists. This interdisciplinary dialogue ensures that engineering decisions are aligned with broader societal values. The emphasis on sustainability is also paramount. With the European Union’s aggressive climate goals, the</w:t>
      </w:r>
      <w:r>
        <w:t xml:space="preserve"> </w:t>
      </w:r>
      <w:r>
        <w:rPr>
          <w:bCs/>
          <w:b/>
        </w:rPr>
        <w:t xml:space="preserve">Aerospace Engineer</w:t>
      </w:r>
      <w:r>
        <w:t xml:space="preserve"> </w:t>
      </w:r>
      <w:r>
        <w:t xml:space="preserve">is increasingly tasked with designing greener aviation solutions, from electric propulsion systems to lightweight composite materials that reduce carbon footprints.</w:t>
      </w:r>
    </w:p>
    <w:bookmarkEnd w:id="22"/>
    <w:bookmarkStart w:id="23" w:name="X23a9315102abfd921d4089d8311a983b340be9e"/>
    <w:p>
      <w:pPr>
        <w:pStyle w:val="Heading2"/>
      </w:pPr>
      <w:r>
        <w:t xml:space="preserve">Personal Growth and Professional Identity</w:t>
      </w:r>
    </w:p>
    <w:p>
      <w:pPr>
        <w:pStyle w:val="FirstParagraph"/>
      </w:pPr>
      <w:r>
        <w:t xml:space="preserve">Navigating this complex landscape has profoundly shaped my professional identity. As an</w:t>
      </w:r>
      <w:r>
        <w:t xml:space="preserve"> </w:t>
      </w:r>
      <w:r>
        <w:rPr>
          <w:bCs/>
          <w:b/>
        </w:rPr>
        <w:t xml:space="preserve">Aerospace Engineer</w:t>
      </w:r>
      <w:r>
        <w:t xml:space="preserve">, I have learned that technical excellence is only one pillar of success; the other pillars are communication, ethics, and strategic vision. Living and working in</w:t>
      </w:r>
      <w:r>
        <w:t xml:space="preserve"> </w:t>
      </w:r>
      <w:r>
        <w:rPr>
          <w:bCs/>
          <w:b/>
        </w:rPr>
        <w:t xml:space="preserve">Belgium Brussels</w:t>
      </w:r>
      <w:r>
        <w:t xml:space="preserve"> </w:t>
      </w:r>
      <w:r>
        <w:t xml:space="preserve">has taught me the value of patience and persistence. The bureaucratic processes involved in multinational projects can be slow, but they ensure thoroughness and consensus-building. This has tempered my initial impulsiveness as a young engineer, teaching me that great engineering is also about managing human expectations and institutional dynamics.</w:t>
      </w:r>
    </w:p>
    <w:p>
      <w:pPr>
        <w:pStyle w:val="BodyText"/>
      </w:pPr>
      <w:r>
        <w:t xml:space="preserve">The multicultural environment of</w:t>
      </w:r>
      <w:r>
        <w:t xml:space="preserve"> </w:t>
      </w:r>
      <w:r>
        <w:rPr>
          <w:bCs/>
          <w:b/>
        </w:rPr>
        <w:t xml:space="preserve">Belgium Brussels</w:t>
      </w:r>
      <w:r>
        <w:t xml:space="preserve"> </w:t>
      </w:r>
      <w:r>
        <w:t xml:space="preserve">has also broadened my horizons. Language barriers are frequent challenges, but they have pushed me to refine my ability to explain complex technical ideas clearly and concisely. I have learned that an</w:t>
      </w:r>
      <w:r>
        <w:t xml:space="preserve"> </w:t>
      </w:r>
      <w:r>
        <w:rPr>
          <w:bCs/>
          <w:b/>
        </w:rPr>
        <w:t xml:space="preserve">Aerospace Engineer</w:t>
      </w:r>
      <w:r>
        <w:t xml:space="preserve"> </w:t>
      </w:r>
      <w:r>
        <w:t xml:space="preserve">must be a translator of sorts—translating code into flight paths, and engineering constraints into business opportunities. This adaptability is perhaps the most valuable skill I have acquired in this region.</w:t>
      </w:r>
    </w:p>
    <w:bookmarkEnd w:id="23"/>
    <w:bookmarkStart w:id="24" w:name="Xec005afdeca29597d6524c02dcfb1ea06265639"/>
    <w:p>
      <w:pPr>
        <w:pStyle w:val="Heading2"/>
      </w:pPr>
      <w:r>
        <w:t xml:space="preserve">Conclusion: The Future of Aerospace in Brussels</w:t>
      </w:r>
    </w:p>
    <w:p>
      <w:pPr>
        <w:pStyle w:val="FirstParagraph"/>
      </w:pPr>
      <w:r>
        <w:t xml:space="preserve">In conclusion, being an</w:t>
      </w:r>
      <w:r>
        <w:t xml:space="preserve"> </w:t>
      </w:r>
      <w:r>
        <w:rPr>
          <w:bCs/>
          <w:b/>
        </w:rPr>
        <w:t xml:space="preserve">Aerospace Engineer</w:t>
      </w:r>
      <w:r>
        <w:t xml:space="preserve"> </w:t>
      </w:r>
      <w:r>
        <w:t xml:space="preserve">in</w:t>
      </w:r>
      <w:r>
        <w:t xml:space="preserve"> </w:t>
      </w:r>
      <w:r>
        <w:rPr>
          <w:bCs/>
          <w:b/>
        </w:rPr>
        <w:t xml:space="preserve">Belgium Brussels</w:t>
      </w:r>
      <w:r>
        <w:t xml:space="preserve"> </w:t>
      </w:r>
      <w:r>
        <w:t xml:space="preserve">is a distinctive and enriching experience that transcends traditional engineering boundaries. It is a role that sits at the crossroads of technology, policy, and ethics. The unique context of</w:t>
      </w:r>
      <w:r>
        <w:t xml:space="preserve"> </w:t>
      </w:r>
      <w:r>
        <w:rPr>
          <w:bCs/>
          <w:b/>
        </w:rPr>
        <w:t xml:space="preserve">Belgium Brussels</w:t>
      </w:r>
      <w:r>
        <w:t xml:space="preserve">, with its international institutions and diverse talent pool, provides an unparalleled platform for innovation and responsible engineering.</w:t>
      </w:r>
    </w:p>
    <w:p>
      <w:pPr>
        <w:pStyle w:val="BodyText"/>
      </w:pPr>
      <w:r>
        <w:t xml:space="preserve">This</w:t>
      </w:r>
      <w:r>
        <w:t xml:space="preserve"> </w:t>
      </w:r>
      <w:r>
        <w:rPr>
          <w:bCs/>
          <w:b/>
        </w:rPr>
        <w:t xml:space="preserve">Reflection Paper</w:t>
      </w:r>
      <w:r>
        <w:t xml:space="preserve"> </w:t>
      </w:r>
      <w:r>
        <w:t xml:space="preserve">serves as a testament to the idea that engineering is not just about building machines; it is about shaping the future. As we look ahead, the challenges of climate change, digital transformation, and global security will require aerospace engineers who are not only technically skilled but also culturally aware and ethically grounded. Working in</w:t>
      </w:r>
      <w:r>
        <w:t xml:space="preserve"> </w:t>
      </w:r>
      <w:r>
        <w:rPr>
          <w:bCs/>
          <w:b/>
        </w:rPr>
        <w:t xml:space="preserve">Belgium Brussels</w:t>
      </w:r>
      <w:r>
        <w:t xml:space="preserve"> </w:t>
      </w:r>
      <w:r>
        <w:t xml:space="preserve">has equipped me with these essential qualities, preparing me to contribute meaningfully to the future of aerospace. The journey is ongoing, but the foundation laid in this vibrant European capital remains strong, guiding my path as an engineer dedicated to excellence, integrity, and global impact.</w:t>
      </w:r>
    </w:p>
    <w:p>
      <w:pPr>
        <w:pStyle w:val="BodyText"/>
      </w:pPr>
      <w:r>
        <w:t xml:space="preserve">The synergy between technical ambition and geopolitical awareness defines the modern</w:t>
      </w:r>
      <w:r>
        <w:t xml:space="preserve"> </w:t>
      </w:r>
      <w:r>
        <w:rPr>
          <w:bCs/>
          <w:b/>
        </w:rPr>
        <w:t xml:space="preserve">Aerospace Engineer</w:t>
      </w:r>
      <w:r>
        <w:t xml:space="preserve"> </w:t>
      </w:r>
      <w:r>
        <w:t xml:space="preserve">in this region. As I continue my career, I carry with me the lessons learned in</w:t>
      </w:r>
      <w:r>
        <w:t xml:space="preserve"> </w:t>
      </w:r>
      <w:r>
        <w:rPr>
          <w:bCs/>
          <w:b/>
        </w:rPr>
        <w:t xml:space="preserve">Belgium Brussels</w:t>
      </w:r>
      <w:r>
        <w:t xml:space="preserve">: that true innovation requires collaboration, that responsibility is inherent to design, and that the sky is no longer the limit—it is merely the beginning of our responsibility to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 Belgium Brussels: A Reflective Journey</dc:title>
  <dc:creator/>
  <dc:language>en</dc:language>
  <cp:keywords/>
  <dcterms:created xsi:type="dcterms:W3CDTF">2026-07-29T12:34:53Z</dcterms:created>
  <dcterms:modified xsi:type="dcterms:W3CDTF">2026-07-29T12:34:53Z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