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Date: October 26, 2023</w:t>
      </w:r>
      <w:r>
        <w:br/>
      </w:r>
      <w:r>
        <w:t xml:space="preserve">Location Context: Brazil Rio de Janeiro</w:t>
      </w:r>
    </w:p>
    <w:bookmarkStart w:id="26" w:name="Xefbb4974249080d22f6d27a51434869d9972423"/>
    <w:p>
      <w:pPr>
        <w:pStyle w:val="Heading1"/>
      </w:pPr>
      <w:r>
        <w:t xml:space="preserve">Beyond the Horizon: A Reflection on the Role and Impact of an Aerospace Engineer in Brazil Rio de Janeiro</w:t>
      </w:r>
    </w:p>
    <w:p>
      <w:pPr>
        <w:pStyle w:val="FirstParagraph"/>
      </w:pPr>
      <w:r>
        <w:t xml:space="preserve">The intersection of advanced technological ambition and vibrant cultural heritage creates a unique landscape for professional reflection. When considering the role of an</w:t>
      </w:r>
      <w:r>
        <w:t xml:space="preserve"> </w:t>
      </w:r>
      <w:r>
        <w:rPr>
          <w:bCs/>
          <w:b/>
        </w:rPr>
        <w:t xml:space="preserve">Aerospace Engineer</w:t>
      </w:r>
      <w:r>
        <w:t xml:space="preserve">, one often imagines vast desert ranges in Arizona or high-tech campuses in Silicon Valley. However, placing this discipline within the dynamic socio-economic and geographical context of</w:t>
      </w:r>
      <w:r>
        <w:t xml:space="preserve"> </w:t>
      </w:r>
      <w:r>
        <w:rPr>
          <w:bCs/>
          <w:b/>
        </w:rPr>
        <w:t xml:space="preserve">Brazil Rio de Janeiro</w:t>
      </w:r>
      <w:r>
        <w:t xml:space="preserve"> </w:t>
      </w:r>
      <w:r>
        <w:t xml:space="preserve">offers a profoundly different perspective. This reflection paper explores the multifaceted responsibilities, challenges, and opportunities inherent to aerospace engineering when situated in one of South America’s most iconic cities.</w:t>
      </w:r>
    </w:p>
    <w:bookmarkStart w:id="20" w:name="X76a92058f7db899dd62f6e6b5cbcb926fb6af58"/>
    <w:p>
      <w:pPr>
        <w:pStyle w:val="Heading2"/>
      </w:pPr>
      <w:r>
        <w:t xml:space="preserve">The Unique Geographical and Industrial Context</w:t>
      </w:r>
    </w:p>
    <w:p>
      <w:pPr>
        <w:pStyle w:val="FirstParagraph"/>
      </w:pPr>
      <w:r>
        <w:t xml:space="preserve">To understand the work of an</w:t>
      </w:r>
      <w:r>
        <w:t xml:space="preserve"> </w:t>
      </w:r>
      <w:r>
        <w:rPr>
          <w:bCs/>
          <w:b/>
        </w:rPr>
        <w:t xml:space="preserve">Aerospace Engineer</w:t>
      </w:r>
      <w:r>
        <w:t xml:space="preserve">, one must first appreciate the terrain.</w:t>
      </w:r>
      <w:r>
        <w:t xml:space="preserve"> </w:t>
      </w:r>
      <w:r>
        <w:rPr>
          <w:bCs/>
          <w:b/>
        </w:rPr>
        <w:t xml:space="preserve">Brazil Rio de Janeiro</w:t>
      </w:r>
      <w:r>
        <w:t xml:space="preserve"> </w:t>
      </w:r>
      <w:r>
        <w:t xml:space="preserve">is not merely a tourist destination known for its beaches and carnival; it is a critical hub for Brazilian scientific research, particularly in aerospace technology. The presence of institutions like the Instituto Nacional de Pesquisas Espaciais (INPE) and various university research centers establishes the city as a brain trust for aeronautics in Latin America. For an engineer practicing here, the environment is characterized by a blend of rigorous academic inquiry and practical industrial application.</w:t>
      </w:r>
    </w:p>
    <w:p>
      <w:pPr>
        <w:pStyle w:val="BodyText"/>
      </w:pPr>
      <w:r>
        <w:t xml:space="preserve">The geographical diversity surrounding</w:t>
      </w:r>
      <w:r>
        <w:t xml:space="preserve"> </w:t>
      </w:r>
      <w:r>
        <w:rPr>
          <w:bCs/>
          <w:b/>
        </w:rPr>
        <w:t xml:space="preserve">Brazil Rio de Janeiro</w:t>
      </w:r>
      <w:r>
        <w:t xml:space="preserve"> </w:t>
      </w:r>
      <w:r>
        <w:t xml:space="preserve">provides natural laboratories. The coastal winds, the humidity of the Atlantic Forest, and the proximity to testing grounds allow engineers to conduct unique aerodynamic studies. An</w:t>
      </w:r>
      <w:r>
        <w:t xml:space="preserve"> </w:t>
      </w:r>
      <w:r>
        <w:rPr>
          <w:bCs/>
          <w:b/>
        </w:rPr>
        <w:t xml:space="preserve">Aerospace Engineer</w:t>
      </w:r>
      <w:r>
        <w:t xml:space="preserve"> </w:t>
      </w:r>
      <w:r>
        <w:t xml:space="preserve">working in this region must account for these specific environmental variables when designing aircraft components or propulsion systems that will eventually be tested or deployed in broader Brazilian contexts. The engineer is not just designing a machine; they are designing a machine for a specific climate and regulatory environment.</w:t>
      </w:r>
    </w:p>
    <w:bookmarkEnd w:id="20"/>
    <w:bookmarkStart w:id="21" w:name="sustainability-and-the-urban-challenge"/>
    <w:p>
      <w:pPr>
        <w:pStyle w:val="Heading2"/>
      </w:pPr>
      <w:r>
        <w:t xml:space="preserve">Sustainability and the Urban Challenge</w:t>
      </w:r>
    </w:p>
    <w:p>
      <w:pPr>
        <w:pStyle w:val="FirstParagraph"/>
      </w:pPr>
      <w:r>
        <w:t xml:space="preserve">A significant portion of modern engineering reflection must address sustainability. In the bustling metropolis of</w:t>
      </w:r>
    </w:p>
    <w:p>
      <w:pPr>
        <w:pStyle w:val="BodyText"/>
      </w:pPr>
      <w:r>
        <w:t xml:space="preserve">Brazil Rio de Janeiro**, air quality, noise pollution, and urban mobility are pressing concerns. An</w:t>
      </w:r>
      <w:r>
        <w:t xml:space="preserve"> </w:t>
      </w:r>
      <w:r>
        <w:rPr>
          <w:bCs/>
          <w:b/>
        </w:rPr>
        <w:t xml:space="preserve">Aerospace Engineer</w:t>
      </w:r>
      <w:r>
        <w:t xml:space="preserve"> </w:t>
      </w:r>
      <w:r>
        <w:t xml:space="preserve">today is increasingly involved in Urban Air Mobility (UAM) concepts. The idea of electric vertical take-off and landing (eVTOL) vehicles solving traffic congestion is no longer science fiction but a tangible project for engineers in major Brazilian cities.</w:t>
      </w:r>
    </w:p>
    <w:p>
      <w:pPr>
        <w:pStyle w:val="BodyText"/>
      </w:pPr>
      <w:r>
        <w:t xml:space="preserve">Reflecting on this role, the engineer must grapple with ethical and practical questions. How does one integrate quiet, electric propulsion systems into the dense airspace of a city like Rio? What are the acoustic impacts on communities living in favelas or high-density neighborhoods? The work of an</w:t>
      </w:r>
      <w:r>
        <w:t xml:space="preserve"> </w:t>
      </w:r>
      <w:r>
        <w:rPr>
          <w:bCs/>
          <w:b/>
        </w:rPr>
        <w:t xml:space="preserve">Aerospace Engineer</w:t>
      </w:r>
      <w:r>
        <w:t xml:space="preserve"> </w:t>
      </w:r>
      <w:r>
        <w:t xml:space="preserve">here is deeply social. It requires collaboration with urban planners, policymakers, and local communities. The engineering solutions must be aesthetically pleasing and socially acceptable, fitting into a city that values beauty and public space intensely.</w:t>
      </w:r>
    </w:p>
    <w:bookmarkEnd w:id="21"/>
    <w:bookmarkStart w:id="22" w:name="Xb9035839b6d64551d196248d169b065d3c4544d"/>
    <w:p>
      <w:pPr>
        <w:pStyle w:val="Heading2"/>
      </w:pPr>
      <w:r>
        <w:t xml:space="preserve">The Role of Innovation in a Developing Economy</w:t>
      </w:r>
    </w:p>
    <w:p>
      <w:pPr>
        <w:pStyle w:val="FirstParagraph"/>
      </w:pPr>
      <w:r>
        <w:t xml:space="preserve">Brazil has historically been a leader in aerospace manufacturing, most notably through the partnership between Embraer and global partners. While Embraer’s primary manufacturing hubs are often associated with São Paulo state, the research and development ecosystem is heavily intertwined with</w:t>
      </w:r>
      <w:r>
        <w:t xml:space="preserve"> </w:t>
      </w:r>
      <w:r>
        <w:rPr>
          <w:bCs/>
          <w:b/>
        </w:rPr>
        <w:t xml:space="preserve">Brazil Rio de Janeiro</w:t>
      </w:r>
      <w:r>
        <w:t xml:space="preserve">. Universities in Rio produce some of the country’s brightest minds in fluid dynamics and materials science. For an</w:t>
      </w:r>
      <w:r>
        <w:t xml:space="preserve"> </w:t>
      </w:r>
      <w:r>
        <w:rPr>
          <w:bCs/>
          <w:b/>
        </w:rPr>
        <w:t xml:space="preserve">Aerospace Engineer</w:t>
      </w:r>
      <w:r>
        <w:t xml:space="preserve">, this means that the job often involves bridging the gap between theoretical research developed in university labs and industrial implementation.</w:t>
      </w:r>
    </w:p>
    <w:p>
      <w:pPr>
        <w:pStyle w:val="BodyText"/>
      </w:pPr>
      <w:r>
        <w:t xml:space="preserve">This dynamic creates a unique professional identity. The engineer is part innovator, part teacher, and part industrialist. In</w:t>
      </w:r>
      <w:r>
        <w:t xml:space="preserve"> </w:t>
      </w:r>
      <w:r>
        <w:rPr>
          <w:bCs/>
          <w:b/>
        </w:rPr>
        <w:t xml:space="preserve">Brazil Rio de Janeiro</w:t>
      </w:r>
      <w:r>
        <w:t xml:space="preserve">, resources may sometimes be scarcer than in fully funded Western European aerospace hubs. Therefore, the engineer must be resourceful, adopting a "gambiarra" mindset—not as a negative shortcut, but as creative problem-solving under constraint. This fosters resilience and ingenuity. The reflection here is on adaptability: the ability to achieve high-precision aerospace standards using local materials and collaborative international partnerships.</w:t>
      </w:r>
    </w:p>
    <w:bookmarkEnd w:id="22"/>
    <w:bookmarkStart w:id="23" w:name="X8e9aae6ea17890c71b268c4bd3ef9e9388d0511"/>
    <w:p>
      <w:pPr>
        <w:pStyle w:val="Heading2"/>
      </w:pPr>
      <w:r>
        <w:t xml:space="preserve">Cultural Integration and Global Collaboration</w:t>
      </w:r>
    </w:p>
    <w:p>
      <w:pPr>
        <w:pStyle w:val="FirstParagraph"/>
      </w:pPr>
      <w:r>
        <w:t xml:space="preserve">The culture of</w:t>
      </w:r>
      <w:r>
        <w:t xml:space="preserve"> </w:t>
      </w:r>
      <w:r>
        <w:rPr>
          <w:bCs/>
          <w:b/>
        </w:rPr>
        <w:t xml:space="preserve">Brazil Rio de Janeiro</w:t>
      </w:r>
      <w:r>
        <w:t xml:space="preserve"> </w:t>
      </w:r>
      <w:r>
        <w:t xml:space="preserve">is warm, expressive, and highly collaborative. This cultural backdrop influences how an</w:t>
      </w:r>
      <w:r>
        <w:t xml:space="preserve"> </w:t>
      </w:r>
      <w:r>
        <w:rPr>
          <w:bCs/>
          <w:b/>
        </w:rPr>
        <w:t xml:space="preserve">Aerospace Engineer</w:t>
      </w:r>
      <w:r>
        <w:t xml:space="preserve"> </w:t>
      </w:r>
      <w:r>
        <w:t xml:space="preserve">operates. Technical work does not happen in a vacuum; it happens within teams that value interpersonal relationships and holistic thinking. The rigid, siloed structures seen in some other engineering cultures are often softened by the Brazilian emphasis on human connection.</w:t>
      </w:r>
    </w:p>
    <w:p>
      <w:pPr>
        <w:pStyle w:val="BodyText"/>
      </w:pPr>
      <w:r>
        <w:t xml:space="preserve">Furthermore, being based in</w:t>
      </w:r>
      <w:r>
        <w:t xml:space="preserve"> </w:t>
      </w:r>
      <w:r>
        <w:rPr>
          <w:bCs/>
          <w:b/>
        </w:rPr>
        <w:t xml:space="preserve">Brazil Rio de Janeiro</w:t>
      </w:r>
      <w:r>
        <w:t xml:space="preserve"> </w:t>
      </w:r>
      <w:r>
        <w:t xml:space="preserve">places the engineer at a crossroads of global south and north technologies. There is a growing demand for tropicalization of aerospace technologies—aircraft and satellites that perform optimally in tropical climates. An</w:t>
      </w:r>
      <w:r>
        <w:t xml:space="preserve"> </w:t>
      </w:r>
      <w:r>
        <w:rPr>
          <w:bCs/>
          <w:b/>
        </w:rPr>
        <w:t xml:space="preserve">Aerospace Engineer</w:t>
      </w:r>
      <w:r>
        <w:t xml:space="preserve"> </w:t>
      </w:r>
      <w:r>
        <w:t xml:space="preserve">from this region is uniquely positioned to export this specialized knowledge globally. The reflection extends to the engineer’s role as an ambassador of technology, showcasing that high-tech innovation thrives not only in temperate zones but also in vibrant, tropical urban centers.</w:t>
      </w:r>
    </w:p>
    <w:bookmarkEnd w:id="23"/>
    <w:bookmarkStart w:id="24" w:name="X049a6f1ada2979db1806a43eba67cbb3a835b46"/>
    <w:p>
      <w:pPr>
        <w:pStyle w:val="Heading2"/>
      </w:pPr>
      <w:r>
        <w:t xml:space="preserve">Ethical Responsibilities and Future Outlook</w:t>
      </w:r>
    </w:p>
    <w:p>
      <w:pPr>
        <w:pStyle w:val="FirstParagraph"/>
      </w:pPr>
      <w:r>
        <w:t xml:space="preserve">Finally, one must reflect on the ethical implications of aerospace engineering. As an</w:t>
      </w:r>
      <w:r>
        <w:t xml:space="preserve"> </w:t>
      </w:r>
      <w:r>
        <w:rPr>
          <w:bCs/>
          <w:b/>
        </w:rPr>
        <w:t xml:space="preserve">Aerospace Engineer</w:t>
      </w:r>
      <w:r>
        <w:t xml:space="preserve">, your work can contribute to both peaceful exploration and military defense. In the context of national security and international relations, Brazil maintains a policy often focused on peaceful use of space, but this is a nuanced area. The engineer must be aware of the dual-use nature of their technology.</w:t>
      </w:r>
    </w:p>
    <w:p>
      <w:pPr>
        <w:pStyle w:val="BodyText"/>
      </w:pPr>
      <w:r>
        <w:t xml:space="preserve">In</w:t>
      </w:r>
      <w:r>
        <w:t xml:space="preserve"> </w:t>
      </w:r>
      <w:r>
        <w:rPr>
          <w:bCs/>
          <w:b/>
        </w:rPr>
        <w:t xml:space="preserve">Brazil Rio de Janeiro</w:t>
      </w:r>
      <w:r>
        <w:t xml:space="preserve">, where social inequality is starkly visible against backdrops of modern skyscrapers, engineers are increasingly called upon to justify their work’s societal benefit. Can aerospace technology improve disaster response in flood-prone areas? Can it enhance agricultural monitoring for the Amazon? The reflection paper concludes that the modern</w:t>
      </w:r>
      <w:r>
        <w:t xml:space="preserve"> </w:t>
      </w:r>
      <w:r>
        <w:rPr>
          <w:bCs/>
          <w:b/>
        </w:rPr>
        <w:t xml:space="preserve">Aerospace Engineer</w:t>
      </w:r>
      <w:r>
        <w:t xml:space="preserve"> </w:t>
      </w:r>
      <w:r>
        <w:t xml:space="preserve">in this context is not just a technician but a civic-minded professional. Their technical expertise must be wielded with a deep sense of social responsibility.</w:t>
      </w:r>
    </w:p>
    <w:bookmarkEnd w:id="24"/>
    <w:bookmarkStart w:id="25" w:name="conclusion"/>
    <w:p>
      <w:pPr>
        <w:pStyle w:val="Heading2"/>
      </w:pPr>
      <w:r>
        <w:t xml:space="preserve">Conclusion</w:t>
      </w:r>
    </w:p>
    <w:p>
      <w:pPr>
        <w:pStyle w:val="FirstParagraph"/>
      </w:pPr>
      <w:r>
        <w:t xml:space="preserve">In summary, the experience of being an</w:t>
      </w:r>
      <w:r>
        <w:t xml:space="preserve"> </w:t>
      </w:r>
      <w:r>
        <w:rPr>
          <w:bCs/>
          <w:b/>
        </w:rPr>
        <w:t xml:space="preserve">Aerospace Engineer</w:t>
      </w:r>
      <w:r>
        <w:t xml:space="preserve"> </w:t>
      </w:r>
      <w:r>
        <w:t xml:space="preserve">in</w:t>
      </w:r>
      <w:r>
        <w:t xml:space="preserve"> </w:t>
      </w:r>
      <w:r>
        <w:rPr>
          <w:bCs/>
          <w:b/>
        </w:rPr>
        <w:t xml:space="preserve">Brazil Rio de Janeiro</w:t>
      </w:r>
      <w:r>
        <w:t xml:space="preserve"> </w:t>
      </w:r>
      <w:r>
        <w:t xml:space="preserve">is defined by a fusion of rigorous technical challenge and vibrant cultural context. It requires adaptability, a focus on sustainability, and a deep engagement with local societal needs. The engineer here does not simply build aircraft; they contribute to the urban fabric of Rio, advance tropical aerospace science, and foster innovation within a developing economic framework. As the field evolves toward electric mobility and sustainable aviation, those practicing in</w:t>
      </w:r>
      <w:r>
        <w:t xml:space="preserve"> </w:t>
      </w:r>
      <w:r>
        <w:rPr>
          <w:bCs/>
          <w:b/>
        </w:rPr>
        <w:t xml:space="preserve">Brazil Rio de Janeiro</w:t>
      </w:r>
      <w:r>
        <w:t xml:space="preserve"> </w:t>
      </w:r>
      <w:r>
        <w:t xml:space="preserve">will likely play an outsized role in shaping how these technologies integrate into emerging markets. The reflection is one of optimism: recognizing that the future of aerospace is not monolithic, but diverse, inclusive, and deeply rooted in the specific realities of places like Rio.</w:t>
      </w:r>
    </w:p>
    <w:bookmarkEnd w:id="25"/>
    <w:bookmarkEnd w:id="26"/>
    <w:p>
      <w:pPr>
        <w:pStyle w:val="BodyText"/>
      </w:pPr>
      <w:r>
        <w:t xml:space="preserve">© 2023 Reflection Paper Series on Engineering Profiles.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Aerospace Engineering in Brazil Rio de Janeiro</dc:title>
  <dc:creator/>
  <dc:language>en</dc:language>
  <cp:keywords/>
  <dcterms:created xsi:type="dcterms:W3CDTF">2026-07-30T04:43:46Z</dcterms:created>
  <dcterms:modified xsi:type="dcterms:W3CDTF">2026-07-30T04:43:46Z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