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Aerospace</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26" w:name="X180b705d2450259b85821e8c87c65c07455f1f6"/>
    <w:p>
      <w:pPr>
        <w:pStyle w:val="Heading1"/>
      </w:pPr>
      <w:r>
        <w:t xml:space="preserve">Beyond the Horizon: A Reflection on the Aerospace Engineer in Egypt, Alexandria</w:t>
      </w:r>
    </w:p>
    <w:p>
      <w:pPr>
        <w:pStyle w:val="FirstParagraph"/>
      </w:pPr>
      <w:r>
        <w:t xml:space="preserve">The profession of an Aerospace Engineer is often visualized through images of sleek rockets piercing the atmosphere or jetliners cruising at thirty thousand feet. However, for those engaged in this discipline within a specific geographic and cultural context, such as Egypt Alexandria, the role transcends mere technical calculation. It becomes a profound exercise in bridging ancient heritage with futuristic innovation. To reflect on the identity and duty of an Aerospace Engineer is to understand that one does not simply design machines; one architects possibilities for a nation striving to redefine its place in the global sky.</w:t>
      </w:r>
    </w:p>
    <w:bookmarkStart w:id="20" w:name="the-historical-weight-of-innovation"/>
    <w:p>
      <w:pPr>
        <w:pStyle w:val="Heading2"/>
      </w:pPr>
      <w:r>
        <w:t xml:space="preserve">The Historical Weight of Innovation</w:t>
      </w:r>
    </w:p>
    <w:p>
      <w:pPr>
        <w:pStyle w:val="FirstParagraph"/>
      </w:pPr>
      <w:r>
        <w:t xml:space="preserve">Alexandria stands as a city where history breathes through every stone, from the ruins of Pharos Lighthouse to the modern bustling ports. For an Aerospace Engineer working or reflecting within this environment, there is an inherent pressure and privilege associated with standing on land that once hosted some of humanity’s earliest inquiries into physics and engineering. The spirit of innovation that defined Alexandria during the Ptolemaic era must now be translated into the digital age.</w:t>
      </w:r>
    </w:p>
    <w:p>
      <w:pPr>
        <w:pStyle w:val="BodyText"/>
      </w:pPr>
      <w:r>
        <w:t xml:space="preserve">The reflection begins with humility. We are not starting from zero; we are continuing a legacy. However, the transition from ancient shipbuilding to modern aerodynamics requires a distinct mindset. The Aerospace Engineer in this region must act as a translator between past ingenuity and future technology. This is not merely about importing knowledge but adapting it to local realities, resource constraints, and educational landscapes.</w:t>
      </w:r>
    </w:p>
    <w:bookmarkEnd w:id="20"/>
    <w:bookmarkStart w:id="21" w:name="the-dual-nature-of-the-discipline"/>
    <w:p>
      <w:pPr>
        <w:pStyle w:val="Heading2"/>
      </w:pPr>
      <w:r>
        <w:t xml:space="preserve">The Dual Nature of the Discipline</w:t>
      </w:r>
    </w:p>
    <w:p>
      <w:pPr>
        <w:pStyle w:val="FirstParagraph"/>
      </w:pPr>
      <w:r>
        <w:t xml:space="preserve">An Aerospace Engineer specializes in aeronautics (aircraft) and astronautics (spacecraft). In the context of Egypt Alexandria’s development, these two fields offer divergent yet complementary paths. The city’s strategic location as a gateway to Africa, Asia, and Europe makes aerospace logistics a critical component of its economic identity.</w:t>
      </w:r>
    </w:p>
    <w:p>
      <w:pPr>
        <w:pStyle w:val="BodyText"/>
      </w:pPr>
      <w:r>
        <w:t xml:space="preserve">Reflecting on aeronautics, one considers the potential for maintenance, repair, and overhaul (MRO) hubs in the region. An Aerospace Engineer here might focus on extending the lifespan of aircraft through advanced materials science or improving fuel efficiency through computational fluid dynamics. The engineer becomes a guardian of safety and efficiency, ensuring that as air traffic increases over the Mediterranean, it remains sustainable and secure.</w:t>
      </w:r>
    </w:p>
    <w:p>
      <w:pPr>
        <w:pStyle w:val="BodyText"/>
      </w:pPr>
      <w:r>
        <w:t xml:space="preserve">Conversely, looking toward astronautics brings a different kind of reflection. With the global space race intensifying and nations like Egypt launching their own satellite programs (such as the ECGSAT series), there is a growing need for engineers who can design small satellites, manage telemetry data, or develop launch systems. For an Aerospace Engineer in Alexandria, this represents a shift from terrestrial problems to celestial ones. It requires a level of abstraction and precision that challenges conventional engineering thinking.</w:t>
      </w:r>
    </w:p>
    <w:bookmarkEnd w:id="21"/>
    <w:bookmarkStart w:id="22" w:name="challenges-and-educational-imperatives"/>
    <w:p>
      <w:pPr>
        <w:pStyle w:val="Heading2"/>
      </w:pPr>
      <w:r>
        <w:t xml:space="preserve">Challenges and Educational Imperatives</w:t>
      </w:r>
    </w:p>
    <w:p>
      <w:pPr>
        <w:pStyle w:val="FirstParagraph"/>
      </w:pPr>
      <w:r>
        <w:t xml:space="preserve">No reflection on this profession is complete without acknowledging the hurdles. The Aerospace Engineer in Egypt Alexandria operates in an environment where specialized infrastructure can be scarce. Access to wind tunnels, vacuum chambers, and high-performance computing clusters may be limited compared to established aerospace hubs in Europe or North America.</w:t>
      </w:r>
    </w:p>
    <w:p>
      <w:pPr>
        <w:pStyle w:val="BodyText"/>
      </w:pPr>
      <w:r>
        <w:t xml:space="preserve">This scarcity forces creativity. It demands that engineers become resourceful problem-solvers who can achieve high-fidelity results with limited resources. Furthermore, there is a critical need for educational reform. The curriculum for future Aerospace Engineers in Egypt must evolve to include not just theory but practical application in renewable energy integration, autonomous systems, and satellite communications.</w:t>
      </w:r>
    </w:p>
    <w:p>
      <w:pPr>
        <w:pStyle w:val="BodyText"/>
      </w:pPr>
      <w:r>
        <w:t xml:space="preserve">The role of the senior engineer thus expands into mentorship. We are tasked with building the next generation of thinkers who view Alexandria not as a periphery to global aerospace but as a potential hub. This involves fostering collaborations between local universities, international space agencies, and private industry sectors.</w:t>
      </w:r>
    </w:p>
    <w:bookmarkEnd w:id="22"/>
    <w:bookmarkStart w:id="23" w:name="economic-and-social-impact"/>
    <w:p>
      <w:pPr>
        <w:pStyle w:val="Heading2"/>
      </w:pPr>
      <w:r>
        <w:t xml:space="preserve">Economic and Social Impact</w:t>
      </w:r>
    </w:p>
    <w:p>
      <w:pPr>
        <w:pStyle w:val="FirstParagraph"/>
      </w:pPr>
      <w:r>
        <w:t xml:space="preserve">The impact of an Aerospace Engineer extends beyond the technical realm into the socio-economic fabric of Egypt Alexandria. High-tech industries tend to create high-value jobs. By developing a robust aerospace sector, we stimulate growth in adjacent fields such as software development, materials engineering, and data analytics.</w:t>
      </w:r>
    </w:p>
    <w:p>
      <w:pPr>
        <w:pStyle w:val="BodyText"/>
      </w:pPr>
      <w:r>
        <w:t xml:space="preserve">Moreover, space technology has immediate terrestrial applications. Remote sensing satellites designed by Aerospace Engineers can monitor agricultural yields in the Nile Delta, track water quality in Mediterranean coastal areas prone to pollution, or assist in urban planning for Alexandria’s expanding infrastructure. Therefore, the engineer is indirectly contributing to food security and environmental protection. The reflection here is deeply human: our work serves society.</w:t>
      </w:r>
    </w:p>
    <w:bookmarkEnd w:id="23"/>
    <w:bookmarkStart w:id="24" w:name="a-vision-for-the-future"/>
    <w:p>
      <w:pPr>
        <w:pStyle w:val="Heading2"/>
      </w:pPr>
      <w:r>
        <w:t xml:space="preserve">A Vision for the Future</w:t>
      </w:r>
    </w:p>
    <w:p>
      <w:pPr>
        <w:pStyle w:val="FirstParagraph"/>
      </w:pPr>
      <w:r>
        <w:t xml:space="preserve">Looking forward, the ambition must be clear. Egypt Alexandria should aspire to be a center for aerospace education and research in Africa. The Aerospace Engineer plays a pivotal role in this vision by advocating for policy changes, seeking international partnerships, and inspiring youth.</w:t>
      </w:r>
    </w:p>
    <w:p>
      <w:pPr>
        <w:pStyle w:val="BodyText"/>
      </w:pPr>
      <w:r>
        <w:t xml:space="preserve">We must envision an Alexandria where students dream of building rockets just as their ancestors dreamed of building libraries. We must create an ecosystem where the failure is seen as a learning step rather than a deterrent. The Aerospace Engineer is the catalyst in this cultural shift.</w:t>
      </w:r>
    </w:p>
    <w:bookmarkEnd w:id="24"/>
    <w:bookmarkStart w:id="25" w:name="conclusion"/>
    <w:p>
      <w:pPr>
        <w:pStyle w:val="Heading2"/>
      </w:pPr>
      <w:r>
        <w:t xml:space="preserve">Conclusion</w:t>
      </w:r>
    </w:p>
    <w:p>
      <w:pPr>
        <w:pStyle w:val="FirstParagraph"/>
      </w:pPr>
      <w:r>
        <w:t xml:space="preserve">In conclusion, to be an Aerospace Engineer in Egypt Alexandria is to embrace a complex identity. It is to balance the weight of history with the lightness of flight. It requires technical excellence, creative resilience, and a deep commitment to national development. As we look toward the stars and design the machines that will get us there, we must remember that our roots are firmly planted in this historic city.</w:t>
      </w:r>
    </w:p>
    <w:p>
      <w:pPr>
        <w:pStyle w:val="BodyText"/>
      </w:pPr>
      <w:r>
        <w:t xml:space="preserve">The reflection ultimately leads to a sense of responsibility. We are not just building planes or satellites; we are building Egypt’s future presence in the global arena. Through dedication, innovation, and education, the Aerospace Engineer ensures that Alexandria continues to shine as a beacon of knowledge and progress, reaching ever higher into the skies we share.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an Aerospace Engineer in Egypt, Alexandria</dc:title>
  <dc:creator/>
  <dc:language>en</dc:language>
  <cp:keywords/>
  <dcterms:created xsi:type="dcterms:W3CDTF">2026-07-29T17:56:33Z</dcterms:created>
  <dcterms:modified xsi:type="dcterms:W3CDTF">2026-07-29T17:56:33Z</dcterms:modified>
</cp:coreProperties>
</file>

<file path=docProps/custom.xml><?xml version="1.0" encoding="utf-8"?>
<Properties xmlns="http://schemas.openxmlformats.org/officeDocument/2006/custom-properties" xmlns:vt="http://schemas.openxmlformats.org/officeDocument/2006/docPropsVTypes"/>
</file>