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81b7a328b6e4b1c1c6e6d9c9789ee812b8fc6a7"/>
    <w:p>
      <w:pPr>
        <w:pStyle w:val="Heading1"/>
      </w:pPr>
      <w:r>
        <w:t xml:space="preserve">Bridging Earth and Sky: A Reflection on the Role of the Aerospace Engineer in India Bangalore</w:t>
      </w:r>
    </w:p>
    <w:p>
      <w:pPr>
        <w:pStyle w:val="FirstParagraph"/>
      </w:pPr>
      <w:r>
        <w:rPr>
          <w:bCs/>
          <w:b/>
        </w:rPr>
        <w:t xml:space="preserve">Date:</w:t>
      </w:r>
      <w:r>
        <w:t xml:space="preserve"> </w:t>
      </w:r>
      <w:r>
        <w:t xml:space="preserve">October 26, 2023</w:t>
      </w:r>
      <w:r>
        <w:br/>
      </w:r>
      <w:r>
        <w:rPr>
          <w:bCs/>
          <w:b/>
        </w:rPr>
        <w:t xml:space="preserve">Subject:Location Context:</w:t>
      </w:r>
      <w:r>
        <w:t xml:space="preserve"> </w:t>
      </w:r>
      <w:r>
        <w:t xml:space="preserve">Bangalore, Karnataka, India</w:t>
      </w:r>
    </w:p>
    <w:bookmarkStart w:id="20" w:name="X1885f1a83237bfe49504089bfc33be1de0496d4"/>
    <w:p>
      <w:pPr>
        <w:pStyle w:val="Heading2"/>
      </w:pPr>
      <w:r>
        <w:t xml:space="preserve">The Confluence of Tradition and Innovation</w:t>
      </w:r>
    </w:p>
    <w:p>
      <w:pPr>
        <w:pStyle w:val="FirstParagraph"/>
      </w:pPr>
      <w:r>
        <w:t xml:space="preserve">To stand as an Aerospace Engineer in the heart of India Bangalore is to witness a unique collision of history and hyper-modernity. This city, often dubbed the "Silicon Valley of India," has undergone a profound transformation over the last three decades. It is no longer just a hub for software development; it has become the aerodynamic capital of the nation. Reflecting on this dual identity provides deep insight into what it means to practice engineering in this specific geographic and cultural context. The presence of legacy institutions like Hindustan Aeronautics Limited (HAL) alongside a booming startup ecosystem creates an environment where the aerospace engineer must be both a guardian of precision and a pioneer of innovation.</w:t>
      </w:r>
    </w:p>
    <w:p>
      <w:pPr>
        <w:pStyle w:val="BodyText"/>
      </w:pPr>
      <w:r>
        <w:t xml:space="preserve">In Bangalore, the aerospace engineer is not merely a technician but a custodian of national pride. The city hosts ISRO’s primary centers, including the Vehicle Integration Laboratory and various research institutes focused on propulsion and telemetry. Working here implies understanding that every line of code written for guidance systems or every structural component designed contributes to India’s strategic autonomy in space defense and satellite communications. This weight of responsibility is felt distinctly in Bangalore, where the skyline is often punctuated by the sight of test flights at nearby airfields, serving as a constant reminder of the tangible nature of our theoretical calculations.</w:t>
      </w:r>
    </w:p>
    <w:bookmarkEnd w:id="20"/>
    <w:bookmarkStart w:id="21" w:name="X8b43efbb82e9e93c2d6380ccb14a0320eeff019"/>
    <w:p>
      <w:pPr>
        <w:pStyle w:val="Heading2"/>
      </w:pPr>
      <w:r>
        <w:t xml:space="preserve">The Technical Landscape: From Legacy to Launch</w:t>
      </w:r>
    </w:p>
    <w:p>
      <w:pPr>
        <w:pStyle w:val="FirstParagraph"/>
      </w:pPr>
      <w:r>
        <w:t xml:space="preserve">The professional life of an aerospace engineer in India Bangalore is characterized by a steep learning curve driven by technological diversity. Historically, the focus was heavily on maintenance, repair, and overhaul (MRO) services for commercial aviation. However, the current trajectory has shifted dramatically toward indigenous manufacturing and space exploration. Engineers here are increasingly involved in the design of composite materials, aerodynamic profiling for next-generation combat aircraft like the Tejas Advanced Light Fighter Jet project managed locally by HAL,</w:t>
      </w:r>
    </w:p>
    <w:p>
      <w:pPr>
        <w:pStyle w:val="BodyText"/>
      </w:pPr>
      <w:r>
        <w:t xml:space="preserve">Furthermore, the rise of NewSpace India Limited (NSIL) and private sector players has revolutionized the skill set required. The modern aerospace engineer in Bangalore must be proficient in systems engineering, digital twin technology, and rapid prototyping. There is a noticeable shift from traditional mechanical design to integrated mechatronic systems. Reflecting on this evolution, it becomes clear that the role of the engineer is becoming more interdisciplinary. Collaboration with data scientists and AI specialists is no longer optional but essential for optimizing flight paths and predictive maintenance in real-time.</w:t>
      </w:r>
    </w:p>
    <w:bookmarkEnd w:id="21"/>
    <w:bookmarkStart w:id="22" w:name="the-startup-ecosystem-a-new-frontier"/>
    <w:p>
      <w:pPr>
        <w:pStyle w:val="Heading2"/>
      </w:pPr>
      <w:r>
        <w:t xml:space="preserve">The Startup Ecosystem: A New Frontier</w:t>
      </w:r>
    </w:p>
    <w:p>
      <w:pPr>
        <w:pStyle w:val="FirstParagraph"/>
      </w:pPr>
      <w:r>
        <w:t xml:space="preserve">One cannot reflect on aerospace engineering in Bangalore without addressing the vibrant startup culture that has emerged in recent years. The city’s incubators, such as those at IISc (Indian Institute of Science) and various tech parks, have given birth to startups focusing on drones, satellite data analytics, and green aviation technologies. For young engineers, this offers an entrepreneurial pathway that was previously nonexistent.</w:t>
      </w:r>
    </w:p>
    <w:p>
      <w:pPr>
        <w:pStyle w:val="BodyText"/>
      </w:pPr>
      <w:r>
        <w:t xml:space="preserve">In this environment, the aerospace engineer acts as a risk-taker and innovator. Unlike the rigid hierarchies of large public sector units (PSUs), startups in Bangalore demand agility. Engineers here wear multiple hats, engaging directly with investors and end-users while simultaneously tweaking CAD models or refining propulsion algorithms. This democratization of aerospace technology allows for rapid experimentation with small satellites (CubeSats) and unmanned aerial vehicles (UAVs). The reflection here is that the definition of an aerospace engineer in Bangalore is expanding to include roles in regulatory compliance, business development, and sustainable design.</w:t>
      </w:r>
    </w:p>
    <w:bookmarkEnd w:id="22"/>
    <w:bookmarkStart w:id="23" w:name="X11985226e2d5c32feb9651c39373bd27ab931a8"/>
    <w:p>
      <w:pPr>
        <w:pStyle w:val="Heading2"/>
      </w:pPr>
      <w:r>
        <w:t xml:space="preserve">Cultural Dynamics and Collaborative Engineering</w:t>
      </w:r>
    </w:p>
    <w:p>
      <w:pPr>
        <w:pStyle w:val="FirstParagraph"/>
      </w:pPr>
      <w:r>
        <w:t xml:space="preserve">Beyond the technical aspects, the cultural fabric of Bangalore influences how engineering projects are executed. The diversity of talent from across India brings varied perspectives to problem-solving. In meetings within aerospace firms in Bangalore, one often witnesses a blend of rigorous academic debate and informal collaboration. This "chai-break engineering" culture fosters creativity and breaks down silos between departments.</w:t>
      </w:r>
    </w:p>
    <w:p>
      <w:pPr>
        <w:pStyle w:val="BodyText"/>
      </w:pPr>
      <w:r>
        <w:t xml:space="preserve">Moreover, the emphasis on mentorship is strong. Senior engineers who have worked on decades-old projects pass down institutional knowledge to fresh graduates from premier institutes like IITs and NITs in the region. This transfer of wisdom ensures that while technology evolves, the foundational principles of safety and precision remain intact. The engineer learns that success in this field is not just about individual brilliance but about collective effort within a tightly knit professional community.</w:t>
      </w:r>
    </w:p>
    <w:bookmarkEnd w:id="23"/>
    <w:bookmarkStart w:id="24" w:name="X3bdb388649e69ae03d1b2603986360addb81bc6"/>
    <w:p>
      <w:pPr>
        <w:pStyle w:val="Heading2"/>
      </w:pPr>
      <w:r>
        <w:t xml:space="preserve">Challenges: Regulatory Hurdles and Sustainability</w:t>
      </w:r>
    </w:p>
    <w:p>
      <w:pPr>
        <w:pStyle w:val="FirstParagraph"/>
      </w:pPr>
      <w:r>
        <w:t xml:space="preserve">Despite the opportunities, being an aerospace engineer in India Bangalore involves navigating complex challenges. Regulatory frameworks for civil aviation and space activities are evolving rapidly. Engineers must stay updated on DGCA (Directorate General of Civil Aviation) regulations to ensure compliance while pushing boundaries. Additionally, the global push for sustainable aviation fuels (SAF) and electric propulsion presents a significant challenge. Engineers in Bangalore are tasked with adapting legacy systems to meet these green standards, requiring innovative thinking in energy storage and aerodynamic efficiency.</w:t>
      </w:r>
    </w:p>
    <w:p>
      <w:pPr>
        <w:pStyle w:val="BodyText"/>
      </w:pPr>
      <w:r>
        <w:t xml:space="preserve">Infrastructure bottlenecks, such as air traffic congestion around major airports including Kempegowda International Airport, also pose engineering challenges that require sophisticated air traffic management solutions. The engineer’s role here extends beyond hardware to include software solutions that optimize airspace utilization.</w:t>
      </w:r>
    </w:p>
    <w:bookmarkEnd w:id="24"/>
    <w:bookmarkStart w:id="25" w:name="conclusion-the-future-skyward"/>
    <w:p>
      <w:pPr>
        <w:pStyle w:val="Heading2"/>
      </w:pPr>
      <w:r>
        <w:t xml:space="preserve">Conclusion: The Future Skyward</w:t>
      </w:r>
    </w:p>
    <w:p>
      <w:pPr>
        <w:pStyle w:val="FirstParagraph"/>
      </w:pPr>
      <w:r>
        <w:t xml:space="preserve">In conclusion, the life of an Aerospace Engineer in India Bangalore is a dynamic journey of continuous adaptation and contribution to national growth. It is a role defined by the intersection of deep technical expertise and innovative spirit. As India aims to become a global hub for aerospace manufacturing and space exploration, engineers in Bangalore stand at the vanguard of this mission.</w:t>
      </w:r>
    </w:p>
    <w:p>
      <w:pPr>
        <w:pStyle w:val="BodyText"/>
      </w:pPr>
      <w:r>
        <w:t xml:space="preserve">The reflection on this profession reveals that it is not just about building machines; it is about building confidence, capability, and connectivity. Whether designing parts for the Chandrayaan missions or developing drone logistics for rural healthcare delivery in Karnataka, the aerospace engineer plays a pivotal role in shaping India’s future. The city of Bangalore serves as both a classroom and a launchpad, providing the resources and inspiration necessary to turn ambitious dreams into flight-ready realities. As we look toward the next decade, the aerospace engineers of Bangalore will undoubtedly continue to push the boundaries of what is possible, bridging Earth and Sky with precision and 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India Bangalore</dc:title>
  <dc:creator/>
  <dc:language>en</dc:language>
  <cp:keywords/>
  <dcterms:created xsi:type="dcterms:W3CDTF">2026-07-29T13:37:46Z</dcterms:created>
  <dcterms:modified xsi:type="dcterms:W3CDTF">2026-07-29T13:37:46Z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