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Mumbai</w:t>
      </w:r>
    </w:p>
    <w:bookmarkStart w:id="26" w:name="Xcd26b6f5cdd52a0259fd370087fa6924ec66034"/>
    <w:p>
      <w:pPr>
        <w:pStyle w:val="Heading1"/>
      </w:pPr>
      <w:r>
        <w:t xml:space="preserve">Beyond the Horizon: A Reflection on Being an Aerospace Engineer in India, Mumbai</w:t>
      </w:r>
    </w:p>
    <w:p>
      <w:pPr>
        <w:pStyle w:val="FirstParagraph"/>
      </w:pPr>
      <w:r>
        <w:rPr>
          <w:bCs/>
          <w:b/>
        </w:rPr>
        <w:t xml:space="preserve">Date:</w:t>
      </w:r>
      <w:r>
        <w:t xml:space="preserve"> </w:t>
      </w:r>
      <w:r>
        <w:t xml:space="preserve">October 26, 2023</w:t>
      </w:r>
      <w:r>
        <w:br/>
      </w:r>
      <w:r>
        <w:rPr>
          <w:bCs/>
          <w:b/>
        </w:rPr>
        <w:t xml:space="preserve">Subject:</w:t>
      </w:r>
    </w:p>
    <w:bookmarkStart w:id="20" w:name="X5e4b8fd51a65516c4ccc5942d4e351d9459d89d"/>
    <w:p>
      <w:pPr>
        <w:pStyle w:val="Heading2"/>
      </w:pPr>
      <w:r>
        <w:t xml:space="preserve">The Intersection of Tradition and Innovation</w:t>
      </w:r>
    </w:p>
    <w:p>
      <w:pPr>
        <w:pStyle w:val="FirstParagraph"/>
      </w:pPr>
      <w:r>
        <w:t xml:space="preserve">To be an Aerospace Engineer in India, Mumbai is to stand at a unique crossroads of history, geography, and futuristic ambition. Mumbai, often referred to as the city that never sleeps, is not merely a backdrop but an active participant in the narrative of this profession. It is a metropolis where the relentless pace of life mirrors the high-speed dynamics studied in aerodynamics. For any professional practicing aerospace engineering within this bustling hub, there exists a profound sense of responsibility and excitement. The reflection on one’s role as an Aerospace Engineer cannot be separated from the context of India Mumbai, as this city represents both the logistical challenges and the inspirational potential of space exploration in a developing superpower.</w:t>
      </w:r>
    </w:p>
    <w:bookmarkEnd w:id="20"/>
    <w:bookmarkStart w:id="21" w:name="Xc2a09df05427939028794fb88b77a3cbd57aa97"/>
    <w:p>
      <w:pPr>
        <w:pStyle w:val="Heading2"/>
      </w:pPr>
      <w:r>
        <w:t xml:space="preserve">The Historical Weight: From Thane to Tidel Park</w:t>
      </w:r>
    </w:p>
    <w:p>
      <w:pPr>
        <w:pStyle w:val="FirstParagraph"/>
      </w:pPr>
      <w:r>
        <w:t xml:space="preserve">One cannot reflect on aerospace engineering in this region without acknowledging its deep roots. The Defence Research and Development Organisation (DRDO) has historically been anchored here, specifically the National Aerospace Laboratories and various defense institutes located in and around Mumbai. For an Aerospace Engineer today, working in India Mumbai implies standing on the shoulders of giants who built India’s indigenous defense capabilities from scratch. The legacy of projects like the Tejas Light Combat Aircraft, which has strong testing links with facilities in this region, serves as a constant reminder that aerospace engineering here is not just about theory; it is about national security and self-reliance.</w:t>
      </w:r>
    </w:p>
    <w:p>
      <w:pPr>
        <w:pStyle w:val="BodyText"/>
      </w:pPr>
      <w:r>
        <w:t xml:space="preserve">Furthermore, the presence of institutions like IIT Bombay and numerous research centers in the Mumbai metropolitan area creates an intellectual ecosystem that pushes the boundaries of what is possible. As an Aerospace Engineer, one observes how academic research translates into practical applications within this dense urban environment. The collaboration between university labs in Mumbai and private sector startups is accelerating, creating a vibrant landscape where innovation thrives amidst chaos.</w:t>
      </w:r>
    </w:p>
    <w:bookmarkEnd w:id="21"/>
    <w:bookmarkStart w:id="22" w:name="X1d3f413f4e65927aa718f51027331c2b2189fce"/>
    <w:p>
      <w:pPr>
        <w:pStyle w:val="Heading2"/>
      </w:pPr>
      <w:r>
        <w:t xml:space="preserve">The Urban Challenge: Engineering in Congestion</w:t>
      </w:r>
    </w:p>
    <w:p>
      <w:pPr>
        <w:pStyle w:val="FirstParagraph"/>
      </w:pPr>
      <w:r>
        <w:t xml:space="preserve">A significant aspect of being an Aerospace Engineer in India Mumbai involves navigating the unique urban constraints of the city. While aerospace engineering often conjures images of open test ranges and vast hangars, reality in Mumbai is different. Space is at a premium, and infrastructure must be meticulously planned. This forces Aerospace Engineers to adopt innovative approaches to design and simulation. The necessity for precision engineering becomes acute when working within the logistical limitations of one of the world’s most densely populated cities.</w:t>
      </w:r>
    </w:p>
    <w:p>
      <w:pPr>
        <w:pStyle w:val="BodyText"/>
      </w:pPr>
      <w:r>
        <w:t xml:space="preserve">Moreover, Mumbai’s coastal geography offers unique opportunities for corrosion research and marine-based aerodynamic testing, aspects that are often overlooked in landlocked aerospace hubs. An Aerospace Engineer here must be adaptable, creative, and resilient. The noise pollution and vibrant energy of the city can be distracting, yet they also fuel a certain type of creativity—a "hustle" mindset that is essential for problem-solving in high-stakes engineering fields.</w:t>
      </w:r>
    </w:p>
    <w:bookmarkEnd w:id="22"/>
    <w:bookmarkStart w:id="23" w:name="X5b237e1a9578b4c7a6c5939edebdfd46014a051"/>
    <w:p>
      <w:pPr>
        <w:pStyle w:val="Heading2"/>
      </w:pPr>
      <w:r>
        <w:t xml:space="preserve">The New Frontier: Private Space and Startups</w:t>
      </w:r>
    </w:p>
    <w:p>
      <w:pPr>
        <w:pStyle w:val="FirstParagraph"/>
      </w:pPr>
      <w:r>
        <w:t xml:space="preserve">In recent years, the narrative has shifted dramatically. With the Indian government opening up space activities to private players, Mumbai is emerging as a secondary hub after Bengaluru for aerospace startups. For an Aerospace Engineer in India Mumbai today, this represents an era of unprecedented opportunity. The regulatory frameworks are evolving, encouraging entrepreneurship in drone technology, satellite communication components, and reusable launch vehicle technologies.</w:t>
      </w:r>
    </w:p>
    <w:p>
      <w:pPr>
        <w:pStyle w:val="BodyText"/>
      </w:pPr>
      <w:r>
        <w:t xml:space="preserve">Reflecting on this shift, it is evident that the role of the Aerospace Engineer has expanded beyond traditional defense roles. There is a growing demand for engineers who understand not only rocketry but also software integration, data analytics for telemetry, and sustainable aviation fuels. The Mumbai-based tech ecosystem complements this engineering prowess. An Aerospace Engineer here must be interdisciplinary, blending mechanical precision with digital agility.</w:t>
      </w:r>
    </w:p>
    <w:bookmarkEnd w:id="23"/>
    <w:bookmarkStart w:id="24" w:name="social-responsibility-and-sustainability"/>
    <w:p>
      <w:pPr>
        <w:pStyle w:val="Heading2"/>
      </w:pPr>
      <w:r>
        <w:t xml:space="preserve">Social Responsibility and Sustainability</w:t>
      </w:r>
    </w:p>
    <w:p>
      <w:pPr>
        <w:pStyle w:val="FirstParagraph"/>
      </w:pPr>
      <w:r>
        <w:t xml:space="preserve">A crucial dimension of this reflection is the ethical and environmental responsibility borne by an Aerospace Engineer in a developing nation like India Mumbai. As urban air mobility (UAM) begins to take shape, there is a pressing need to address noise pollution and energy efficiency. How can aerospace technology contribute to reducing traffic congestion in Mumbai without exacerbating its environmental footprint? This question keeps many engineers awake at night.</w:t>
      </w:r>
    </w:p>
    <w:p>
      <w:pPr>
        <w:pStyle w:val="BodyText"/>
      </w:pPr>
      <w:r>
        <w:t xml:space="preserve">The commitment of Aerospace Engineers in this region often extends beyond profit margins. There is a strong drive toward social impact, whether through improving disaster management drones for flood-prone areas or developing cost-effective aviation solutions for tier-2 cities across India. The spirit of "Viksit Bharat" (Developed India) is palpable in Mumbai, and Aerospace Engineers are at the forefront of this transformation.</w:t>
      </w:r>
    </w:p>
    <w:bookmarkEnd w:id="24"/>
    <w:bookmarkStart w:id="25" w:name="conclusion-a-pioneering-spirit"/>
    <w:p>
      <w:pPr>
        <w:pStyle w:val="Heading2"/>
      </w:pPr>
      <w:r>
        <w:t xml:space="preserve">Conclusion: A Pioneering Spirit</w:t>
      </w:r>
    </w:p>
    <w:p>
      <w:pPr>
        <w:pStyle w:val="FirstParagraph"/>
      </w:pPr>
      <w:r>
        <w:t xml:space="preserve">In conclusion, to be an Aerospace Engineer in India Mumbai is to embrace a complex duality. It is about balancing the rigorous demands of global aerospace standards with the local realities of a rapidly evolving economy. It is about honoring the legacy of DRDO while pioneering new frontiers in commercial space and urban air mobility.</w:t>
      </w:r>
    </w:p>
    <w:p>
      <w:pPr>
        <w:pStyle w:val="BodyText"/>
      </w:pPr>
      <w:r>
        <w:t xml:space="preserve">The city of Mumbai, with its resilience and dynamism, mirrors the journey of an Aerospace Engineer—constantly pushing against resistance, navigating turbulence, but always aiming for lift-off. As India continues to assert itself as a global leader in space exploration and aeronautics, professionals working in this region play a pivotal role. The reflection on this career path is ultimately one of pride and purpose. It is about contributing to a legacy that spans from the historic achievements of ISRO to the future dreams of commercial space tourism, all grounded in the vibrant reality of India Mumbai.</w:t>
      </w:r>
    </w:p>
    <w:p>
      <w:pPr>
        <w:pStyle w:val="BodyText"/>
      </w:pPr>
      <w:r>
        <w:t xml:space="preserve">As we look forward, the Aerospace Engineer in this context must remain adaptable, ethical, and visionary. The skies over Mumbai are not just a transit route; they are a canvas for innovation. For those who dedicate their lives to this field here, it is not just a job; it is a mission to elevate India onto the global stage of aerospace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India, Mumbai</dc:title>
  <dc:creator/>
  <dc:language>en</dc:language>
  <cp:keywords/>
  <dcterms:created xsi:type="dcterms:W3CDTF">2026-07-29T22:25:28Z</dcterms:created>
  <dcterms:modified xsi:type="dcterms:W3CDTF">2026-07-29T22:25:28Z</dcterms:modified>
</cp:coreProperties>
</file>

<file path=docProps/custom.xml><?xml version="1.0" encoding="utf-8"?>
<Properties xmlns="http://schemas.openxmlformats.org/officeDocument/2006/custom-properties" xmlns:vt="http://schemas.openxmlformats.org/officeDocument/2006/docPropsVTypes"/>
</file>