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890260d76d9d644677d20bcda04649158824170"/>
    <w:p>
      <w:pPr>
        <w:pStyle w:val="Heading1"/>
      </w:pPr>
      <w:r>
        <w:t xml:space="preserve">The Sky Within the Valley: A Reflection on the Aerospace Engineer in Mexico City</w:t>
      </w:r>
    </w:p>
    <w:p>
      <w:pPr>
        <w:pStyle w:val="FirstParagraph"/>
      </w:pPr>
      <w:r>
        <w:t xml:space="preserve">The altitude of Mexico City is not merely a geographic statistic; it is a defining characteristic that shapes the climate, the architecture, and crucially for my profession, the physics of flight. As an</w:t>
      </w:r>
      <w:r>
        <w:t xml:space="preserve"> </w:t>
      </w:r>
      <w:r>
        <w:rPr>
          <w:bCs/>
          <w:b/>
        </w:rPr>
        <w:t xml:space="preserve">Aerospace Engineer</w:t>
      </w:r>
      <w:r>
        <w:t xml:space="preserve">, operating within this unique high-altitude basin requires a profound understanding of how atmospheric density impacts aerodynamic performance. This reflection paper explores my professional journey and perspective as an engineer navigating the complex intersection of advanced aerospace technology and the specific environmental realities of</w:t>
      </w:r>
      <w:r>
        <w:t xml:space="preserve"> </w:t>
      </w:r>
      <w:r>
        <w:rPr>
          <w:bCs/>
          <w:b/>
        </w:rPr>
        <w:t xml:space="preserve">Mexico Mexico City</w:t>
      </w:r>
      <w:r>
        <w:t xml:space="preserve">. It is a contemplation on innovation, challenge, and the responsibility we bear to elevate our local industry while respecting our geographical constraints.</w:t>
      </w:r>
    </w:p>
    <w:bookmarkStart w:id="20" w:name="the-high-altitude-challenge"/>
    <w:p>
      <w:pPr>
        <w:pStyle w:val="Heading2"/>
      </w:pPr>
      <w:r>
        <w:t xml:space="preserve">The High-Altitude Challenge</w:t>
      </w:r>
    </w:p>
    <w:p>
      <w:pPr>
        <w:pStyle w:val="FirstParagraph"/>
      </w:pPr>
      <w:r>
        <w:t xml:space="preserve">To understand my role in</w:t>
      </w:r>
      <w:r>
        <w:t xml:space="preserve"> </w:t>
      </w:r>
      <w:r>
        <w:rPr>
          <w:bCs/>
          <w:b/>
        </w:rPr>
        <w:t xml:space="preserve">Mexico Mexico City</w:t>
      </w:r>
      <w:r>
        <w:t xml:space="preserve">, one must first appreciate the "thin air" phenomenon. Situated at approximately 2,240 meters (7,350 feet) above sea level, the capital of Mexico presents a significant challenge for aviation. For an</w:t>
      </w:r>
      <w:r>
        <w:t xml:space="preserve"> </w:t>
      </w:r>
      <w:r>
        <w:rPr>
          <w:bCs/>
          <w:b/>
        </w:rPr>
        <w:t xml:space="preserve">Aerospace Engineer</w:t>
      </w:r>
      <w:r>
        <w:t xml:space="preserve">, this means that standard lift equations yield different results here than they do in coastal cities or lower-altitude hubs. The air is less dense, which reduces both lift generated by wings and the thrust produced by jet engines. Consequently, my work often begins with rigorous computational fluid dynamics (CFD) simulations to account for these variables.</w:t>
      </w:r>
    </w:p>
    <w:p>
      <w:pPr>
        <w:pStyle w:val="BodyText"/>
      </w:pPr>
      <w:r>
        <w:t xml:space="preserve">In</w:t>
      </w:r>
      <w:r>
        <w:t xml:space="preserve"> </w:t>
      </w:r>
      <w:r>
        <w:rPr>
          <w:bCs/>
          <w:b/>
        </w:rPr>
        <w:t xml:space="preserve">Mexico Mexico City</w:t>
      </w:r>
      <w:r>
        <w:t xml:space="preserve">, we cannot simply import solutions designed for sea-level operations without adaptation. The reflection of this engineering reality is seen in the operational procedures of Benito Juárez International Airport and Licenciado Adolfo López Mateos International Airport (AIFA). As an engineer, I find myself constantly balancing theoretical perfection with practical necessity. We must design maintenance protocols, fuel load calculations, and takeoff performance charts that ensure safety without compromising efficiency. This constant negotiation between physics and logistics is the heartbeat of my daily work.</w:t>
      </w:r>
    </w:p>
    <w:bookmarkEnd w:id="20"/>
    <w:bookmarkStart w:id="21" w:name="sustainability-in-a-megacity"/>
    <w:p>
      <w:pPr>
        <w:pStyle w:val="Heading2"/>
      </w:pPr>
      <w:r>
        <w:t xml:space="preserve">Sustainability in a Megacity</w:t>
      </w:r>
    </w:p>
    <w:p>
      <w:pPr>
        <w:pStyle w:val="FirstParagraph"/>
      </w:pPr>
      <w:r>
        <w:t xml:space="preserve">Beyond aerodynamics, there is another critical aspect of being an</w:t>
      </w:r>
      <w:r>
        <w:t xml:space="preserve"> </w:t>
      </w:r>
      <w:r>
        <w:rPr>
          <w:bCs/>
          <w:b/>
        </w:rPr>
        <w:t xml:space="preserve">Aerospace Engineer</w:t>
      </w:r>
      <w:r>
        <w:t xml:space="preserve"> </w:t>
      </w:r>
      <w:r>
        <w:t xml:space="preserve">in</w:t>
      </w:r>
      <w:r>
        <w:t xml:space="preserve"> </w:t>
      </w:r>
      <w:r>
        <w:rPr>
          <w:bCs/>
          <w:b/>
        </w:rPr>
        <w:t xml:space="preserve">Mexico Mexico City</w:t>
      </w:r>
      <w:r>
        <w:t xml:space="preserve">: environmental stewardship. The Valley of Mexico is notorious for its air quality issues, exacerbated by geographic isolation and heavy traffic. As an aerospace professional, I am acutely aware that the aviation sector contributes to this pollution profile. Therefore, my role extends beyond building faster or higher; it involves building cleaner.</w:t>
      </w:r>
    </w:p>
    <w:p>
      <w:pPr>
        <w:pStyle w:val="BodyText"/>
      </w:pPr>
      <w:r>
        <w:t xml:space="preserve">I have dedicated significant effort to advocating for sustainable aviation fuels (SAFs) and exploring hybrid-electric propulsion technologies suitable for regional aircraft operating out of</w:t>
      </w:r>
      <w:r>
        <w:t xml:space="preserve"> </w:t>
      </w:r>
      <w:r>
        <w:rPr>
          <w:bCs/>
          <w:b/>
        </w:rPr>
        <w:t xml:space="preserve">Mexico Mexico City</w:t>
      </w:r>
      <w:r>
        <w:t xml:space="preserve">. The urban density of the capital makes noise pollution and emissions particularly sensitive issues. Reflecting on this, I realize that the modern</w:t>
      </w:r>
      <w:r>
        <w:t xml:space="preserve"> </w:t>
      </w:r>
      <w:r>
        <w:rPr>
          <w:bCs/>
          <w:b/>
        </w:rPr>
        <w:t xml:space="preserve">Aerospace Engineer</w:t>
      </w:r>
      <w:r>
        <w:t xml:space="preserve"> </w:t>
      </w:r>
      <w:r>
        <w:t xml:space="preserve">in Mexico must also be an environmentalist. We are tasked with designing aircraft systems that minimize our carbon footprint while maintaining the connectivity that a global city demands. This dual mandate—technical excellence and ecological responsibility—is what defines my professional identity in this region.</w:t>
      </w:r>
    </w:p>
    <w:bookmarkEnd w:id="21"/>
    <w:bookmarkStart w:id="22" w:name="cultural-fusion-and-innovation"/>
    <w:p>
      <w:pPr>
        <w:pStyle w:val="Heading2"/>
      </w:pPr>
      <w:r>
        <w:t xml:space="preserve">Cultural Fusion and Innovation</w:t>
      </w:r>
    </w:p>
    <w:p>
      <w:pPr>
        <w:pStyle w:val="FirstParagraph"/>
      </w:pPr>
      <w:r>
        <w:t xml:space="preserve">The culture of</w:t>
      </w:r>
      <w:r>
        <w:t xml:space="preserve"> </w:t>
      </w:r>
      <w:r>
        <w:rPr>
          <w:bCs/>
          <w:b/>
        </w:rPr>
        <w:t xml:space="preserve">Mexico Mexico City</w:t>
      </w:r>
      <w:r>
        <w:t xml:space="preserve"> </w:t>
      </w:r>
      <w:r>
        <w:t xml:space="preserve">is vibrant, resilient, and deeply historical. It influences how engineering projects are managed and received. In</w:t>
      </w:r>
      <w:r>
        <w:t xml:space="preserve"> </w:t>
      </w:r>
      <w:r>
        <w:rPr>
          <w:bCs/>
          <w:b/>
        </w:rPr>
        <w:t xml:space="preserve">Mexico Mexico City</w:t>
      </w:r>
      <w:r>
        <w:t xml:space="preserve">, relationships matter as much as calculations. As an</w:t>
      </w:r>
      <w:r>
        <w:t xml:space="preserve"> </w:t>
      </w:r>
      <w:r>
        <w:rPr>
          <w:bCs/>
          <w:b/>
        </w:rPr>
        <w:t xml:space="preserve">Aerospace Engineer</w:t>
      </w:r>
      <w:r>
        <w:t xml:space="preserve">, I have learned that technical solutions must be communicated with cultural intelligence. Building trust with local stakeholders, government officials, and international partners requires a blend of rigorous data presentation and empathetic communication.</w:t>
      </w:r>
    </w:p>
    <w:p>
      <w:pPr>
        <w:pStyle w:val="BodyText"/>
      </w:pPr>
      <w:r>
        <w:t xml:space="preserve">Furthermore, the creative spirit of Mexico City infuses our engineering approach. We are not just following foreign manuals; we are innovating within constraints that no other region faces in quite the same way. The unique combination of seismic activity, high altitude, and urban sprawl requires a holistic engineering mindset. I have found myself collaborating with structural engineers to ensure hangar resilience against earthquakes, while simultaneously working with aerodynamicists to optimize runway layouts for wind shear conditions common in the valley. This interdisciplinary collaboration is a hallmark of our work in</w:t>
      </w:r>
      <w:r>
        <w:t xml:space="preserve"> </w:t>
      </w:r>
      <w:r>
        <w:rPr>
          <w:bCs/>
          <w:b/>
        </w:rPr>
        <w:t xml:space="preserve">Mexico Mexico City</w:t>
      </w:r>
      <w:r>
        <w:t xml:space="preserve">.</w:t>
      </w:r>
    </w:p>
    <w:bookmarkEnd w:id="22"/>
    <w:bookmarkStart w:id="23" w:name="the-future-of-aerospace-in-the-capital"/>
    <w:p>
      <w:pPr>
        <w:pStyle w:val="Heading2"/>
      </w:pPr>
      <w:r>
        <w:t xml:space="preserve">The Future of Aerospace in the Capital</w:t>
      </w:r>
    </w:p>
    <w:p>
      <w:pPr>
        <w:pStyle w:val="FirstParagraph"/>
      </w:pPr>
      <w:r>
        <w:t xml:space="preserve">Looking forward, the future of aerospace engineering in</w:t>
      </w:r>
      <w:r>
        <w:t xml:space="preserve"> </w:t>
      </w:r>
      <w:r>
        <w:rPr>
          <w:bCs/>
          <w:b/>
        </w:rPr>
        <w:t xml:space="preserve">Mexico Mexico City</w:t>
      </w:r>
      <w:r>
        <w:t xml:space="preserve"> </w:t>
      </w:r>
      <w:r>
        <w:t xml:space="preserve">is bright but demanding. The expansion of AIFA and the modernization of infrastructure present new opportunities for</w:t>
      </w:r>
      <w:r>
        <w:t xml:space="preserve"> </w:t>
      </w:r>
      <w:r>
        <w:rPr>
          <w:bCs/>
          <w:b/>
        </w:rPr>
        <w:t xml:space="preserve">Aerospace Engineer</w:t>
      </w:r>
      <w:r>
        <w:t xml:space="preserve">s to influence national policy and infrastructure development. We are on the cusp of integrating unmanned aerial systems (UAVs) into urban logistics, a concept that holds immense potential for delivering medical supplies or urgent packages in a city known for its traffic congestion.</w:t>
      </w:r>
    </w:p>
    <w:p>
      <w:pPr>
        <w:pStyle w:val="BodyText"/>
      </w:pPr>
      <w:r>
        <w:t xml:space="preserve">However, this future requires continuous education and adaptation. The</w:t>
      </w:r>
      <w:r>
        <w:t xml:space="preserve"> </w:t>
      </w:r>
      <w:r>
        <w:rPr>
          <w:bCs/>
          <w:b/>
        </w:rPr>
        <w:t xml:space="preserve">Aerospace Engineer</w:t>
      </w:r>
      <w:r>
        <w:t xml:space="preserve"> </w:t>
      </w:r>
      <w:r>
        <w:t xml:space="preserve">must be a lifelong learner, staying abreast of global advancements while applying them to the local context of</w:t>
      </w:r>
      <w:r>
        <w:t xml:space="preserve"> </w:t>
      </w:r>
      <w:r>
        <w:rPr>
          <w:bCs/>
          <w:b/>
        </w:rPr>
        <w:t xml:space="preserve">Mexico Mexico City</w:t>
      </w:r>
      <w:r>
        <w:t xml:space="preserve">. It is about taking global best practices and translating them into solutions that work for the altitude, the climate, and the people of this magnificent metropolis.</w:t>
      </w:r>
    </w:p>
    <w:bookmarkEnd w:id="23"/>
    <w:bookmarkStart w:id="24" w:name="conclusion"/>
    <w:p>
      <w:pPr>
        <w:pStyle w:val="Heading2"/>
      </w:pPr>
      <w:r>
        <w:t xml:space="preserve">Conclusion</w:t>
      </w:r>
    </w:p>
    <w:p>
      <w:pPr>
        <w:pStyle w:val="FirstParagraph"/>
      </w:pPr>
      <w:r>
        <w:t xml:space="preserve">In conclusion, my identity as an</w:t>
      </w:r>
      <w:r>
        <w:t xml:space="preserve"> </w:t>
      </w:r>
      <w:r>
        <w:rPr>
          <w:bCs/>
          <w:b/>
        </w:rPr>
        <w:t xml:space="preserve">Aerospace Engineer</w:t>
      </w:r>
      <w:r>
        <w:t xml:space="preserve"> </w:t>
      </w:r>
      <w:r>
        <w:t xml:space="preserve">is inextricably linked to my location in</w:t>
      </w:r>
      <w:r>
        <w:t xml:space="preserve"> </w:t>
      </w:r>
      <w:r>
        <w:rPr>
          <w:bCs/>
          <w:b/>
        </w:rPr>
        <w:t xml:space="preserve">Mexico Mexico City</w:t>
      </w:r>
      <w:r>
        <w:t xml:space="preserve">. The high-altitude environment dictates the physics of our work, the environmental challenges dictate our ethical responsibilities, and the cultural richness of the city dictates how we collaborate and innovate. This profession here is not just about planes and rockets; it is about solving complex problems at the intersection of nature, technology, and society.</w:t>
      </w:r>
    </w:p>
    <w:p>
      <w:pPr>
        <w:pStyle w:val="BodyText"/>
      </w:pPr>
      <w:r>
        <w:t xml:space="preserve">To be an</w:t>
      </w:r>
      <w:r>
        <w:t xml:space="preserve"> </w:t>
      </w:r>
      <w:r>
        <w:rPr>
          <w:bCs/>
          <w:b/>
        </w:rPr>
        <w:t xml:space="preserve">Aerospace Engineer</w:t>
      </w:r>
      <w:r>
        <w:t xml:space="preserve"> </w:t>
      </w:r>
      <w:r>
        <w:t xml:space="preserve">in</w:t>
      </w:r>
      <w:r>
        <w:t xml:space="preserve"> </w:t>
      </w:r>
      <w:r>
        <w:rPr>
          <w:bCs/>
          <w:b/>
        </w:rPr>
        <w:t xml:space="preserve">Mexico Mexico City</w:t>
      </w:r>
      <w:r>
        <w:t xml:space="preserve"> </w:t>
      </w:r>
      <w:r>
        <w:t xml:space="preserve">is to embrace a unique set of challenges that demand creativity, precision, and resilience. It is a privilege to contribute to the growth of aviation in one of the world's most dynamic cities. As I continue my career, I remain committed to pushing the boundaries of what is possible within this high-altitude basin, ensuring that safety, sustainability, and innovation soar together above</w:t>
      </w:r>
      <w:r>
        <w:t xml:space="preserve"> </w:t>
      </w:r>
      <w:r>
        <w:rPr>
          <w:bCs/>
          <w:b/>
        </w:rPr>
        <w:t xml:space="preserve">Mexico Mexico City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Mexico City</dc:title>
  <dc:creator/>
  <dc:language>en</dc:language>
  <cp:keywords/>
  <dcterms:created xsi:type="dcterms:W3CDTF">2026-07-30T05:41:52Z</dcterms:created>
  <dcterms:modified xsi:type="dcterms:W3CDTF">2026-07-30T05:41:52Z</dcterms:modified>
</cp:coreProperties>
</file>

<file path=docProps/custom.xml><?xml version="1.0" encoding="utf-8"?>
<Properties xmlns="http://schemas.openxmlformats.org/officeDocument/2006/custom-properties" xmlns:vt="http://schemas.openxmlformats.org/officeDocument/2006/docPropsVTypes"/>
</file>