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b4fdb96bdb82e07d5f731d35e79d1d4fff98196"/>
    <w:p>
      <w:pPr>
        <w:pStyle w:val="Heading1"/>
      </w:pPr>
      <w:r>
        <w:t xml:space="preserve">A Reflection Paper on the Role and Evolution of the Aerospace Engineer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Career Trajectory and Technological Impact</w:t>
      </w:r>
      <w:r>
        <w:br/>
      </w:r>
      <w:r>
        <w:rPr>
          <w:iCs/>
          <w:i/>
        </w:rPr>
        <w:t xml:space="preserve">A reflection on the intersection of advanced engineering, geographic isolation, and innovative potential in New Zealand Auckland.</w:t>
      </w:r>
    </w:p>
    <w:bookmarkStart w:id="20" w:name="introduction-the-paradox-of-location"/>
    <w:p>
      <w:pPr>
        <w:pStyle w:val="Heading2"/>
      </w:pPr>
      <w:r>
        <w:t xml:space="preserve">Introduction: The Paradox of Location</w:t>
      </w:r>
    </w:p>
    <w:p>
      <w:pPr>
        <w:pStyle w:val="FirstParagraph"/>
      </w:pPr>
      <w:r>
        <w:t xml:space="preserve">The concept of an</w:t>
      </w:r>
      <w:r>
        <w:t xml:space="preserve"> </w:t>
      </w:r>
      <w:r>
        <w:t xml:space="preserve">Aerospace Engineer</w:t>
      </w:r>
      <w:r>
        <w:t xml:space="preserve"> </w:t>
      </w:r>
      <w:r>
        <w:t xml:space="preserve">is often visually associated with the sprawling hangars of Seattle, the high-tech corridors of Silicon Valley, or the historic manufacturing hubs of Toulouse and Hamburg. It is a profession deeply rooted in industrial scale and proximity to major global supply chains. However, reflecting on this career path within the specific context of</w:t>
      </w:r>
      <w:r>
        <w:t xml:space="preserve"> </w:t>
      </w:r>
      <w:r>
        <w:t xml:space="preserve">New Zealand Auckland</w:t>
      </w:r>
      <w:r>
        <w:t xml:space="preserve"> </w:t>
      </w:r>
      <w:r>
        <w:t xml:space="preserve">presents a fascinating paradox. How does one engage with the skies when located at the bottom of a long white cloud, thousands of kilometers away from traditional aerospace giants? This reflection paper explores not just the technicalities of engineering, but the unique philosophical and practical adaptations required to thrive as an</w:t>
      </w:r>
      <w:r>
        <w:t xml:space="preserve"> </w:t>
      </w:r>
      <w:r>
        <w:t xml:space="preserve">Aerospace Engineer</w:t>
      </w:r>
      <w:r>
        <w:t xml:space="preserve"> </w:t>
      </w:r>
      <w:r>
        <w:t xml:space="preserve">in</w:t>
      </w:r>
      <w:r>
        <w:t xml:space="preserve"> </w:t>
      </w:r>
      <w:r>
        <w:t xml:space="preserve">New Zealand Auckland</w:t>
      </w:r>
      <w:r>
        <w:t xml:space="preserve">.</w:t>
      </w:r>
    </w:p>
    <w:bookmarkEnd w:id="20"/>
    <w:bookmarkStart w:id="21" w:name="X312815b4d376328e1367b13a69c5b5e754a3630"/>
    <w:p>
      <w:pPr>
        <w:pStyle w:val="Heading2"/>
      </w:pPr>
      <w:r>
        <w:t xml:space="preserve">The Shift from Manufacturing to Innovation</w:t>
      </w:r>
    </w:p>
    <w:p>
      <w:pPr>
        <w:pStyle w:val="FirstParagraph"/>
      </w:pPr>
      <w:r>
        <w:t xml:space="preserve">In traditional aerospace hubs, the engineer’s role is often tied to the physical assembly and large-scale production of airframes and propulsion systems. In contrast, my reflection on working as an</w:t>
      </w:r>
      <w:r>
        <w:t xml:space="preserve"> </w:t>
      </w:r>
      <w:r>
        <w:t xml:space="preserve">Aerospace Engineer</w:t>
      </w:r>
      <w:r>
        <w:t xml:space="preserve"> </w:t>
      </w:r>
      <w:r>
        <w:t xml:space="preserve">in</w:t>
      </w:r>
      <w:r>
        <w:t xml:space="preserve"> </w:t>
      </w:r>
      <w:r>
        <w:t xml:space="preserve">New Zealand Auckland</w:t>
      </w:r>
      <w:r>
        <w:t xml:space="preserve"> </w:t>
      </w:r>
      <w:r>
        <w:t xml:space="preserve">highlights a significant pivot toward software, simulation, data analytics, and specialized niche manufacturing. The isolation that once seemed like a barrier has become a catalyst for digital innovation. Because physical logistics are challenging, the industry here has leaned heavily into remote collaboration and cloud-based engineering solutions.</w:t>
      </w:r>
    </w:p>
    <w:p>
      <w:pPr>
        <w:pStyle w:val="BodyText"/>
      </w:pPr>
      <w:r>
        <w:t xml:space="preserve">This shift means that the modern</w:t>
      </w:r>
      <w:r>
        <w:t xml:space="preserve"> </w:t>
      </w:r>
      <w:r>
        <w:t xml:space="preserve">Aerospace Engineer</w:t>
      </w:r>
      <w:r>
        <w:t xml:space="preserve"> </w:t>
      </w:r>
      <w:r>
        <w:t xml:space="preserve">in this region is less of a traditional mechanic of metal and more of an architect of systems. The focus is on software-defined vehicles, autonomous drone navigation, and advanced materials testing. Auckland serves as a quiet but potent hub for these intangible aspects of aerospace design, allowing engineers to work with global partners without the overhead of massive physical factories.</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this reflection is the environmental consciousness that permeates engineering in New Zealand. As a nation defined by its pristine natural landscapes,</w:t>
      </w:r>
      <w:r>
        <w:t xml:space="preserve"> </w:t>
      </w:r>
      <w:r>
        <w:t xml:space="preserve">New Zealand Auckland</w:t>
      </w:r>
      <w:r>
        <w:t xml:space="preserve"> </w:t>
      </w:r>
      <w:r>
        <w:t xml:space="preserve">imposes a unique ethical framework on engineers. An</w:t>
      </w:r>
      <w:r>
        <w:t xml:space="preserve"> </w:t>
      </w:r>
      <w:r>
        <w:t xml:space="preserve">Aerospace Engineer</w:t>
      </w:r>
      <w:r>
        <w:t xml:space="preserve"> </w:t>
      </w:r>
      <w:r>
        <w:t xml:space="preserve">here cannot simply look at performance metrics; they must consider the ecological footprint of every design decision.</w:t>
      </w:r>
    </w:p>
    <w:p>
      <w:pPr>
        <w:pStyle w:val="BodyText"/>
      </w:pPr>
      <w:r>
        <w:t xml:space="preserve">The push for Sustainable Aviation Fuel (SAF) and electric propulsion systems is not just a global trend but a local imperative in Auckland. The engineering challenges faced are distinct: how to reduce weight for battery efficiency? How to minimize noise pollution in urban centers? These questions drive the innovation cycle. The reflection on this role reveals that an</w:t>
      </w:r>
      <w:r>
        <w:t xml:space="preserve"> </w:t>
      </w:r>
      <w:r>
        <w:t xml:space="preserve">Aerospace Engineer</w:t>
      </w:r>
      <w:r>
        <w:t xml:space="preserve"> </w:t>
      </w:r>
      <w:r>
        <w:t xml:space="preserve">in Auckland is inherently an environmentalist, tasked with reconciling the mechanics of flight with the preservation of Aotearoa’s delicate ecosystems.</w:t>
      </w:r>
    </w:p>
    <w:bookmarkEnd w:id="22"/>
    <w:bookmarkStart w:id="23" w:name="the-rise-of-uam-and-drone-technology"/>
    <w:p>
      <w:pPr>
        <w:pStyle w:val="Heading2"/>
      </w:pPr>
      <w:r>
        <w:t xml:space="preserve">The Rise of UAM and Drone Technology</w:t>
      </w:r>
    </w:p>
    <w:p>
      <w:pPr>
        <w:pStyle w:val="FirstParagraph"/>
      </w:pPr>
      <w:r>
        <w:t xml:space="preserve">One cannot discuss aerospace in Auckland without addressing Unmanned Aerial Systems (UAS). While large commercial jetliners may not manufacture their wings in this region, Auckland is becoming a testing ground for Urban Air Mobility (UAM). The unique geography of</w:t>
      </w:r>
      <w:r>
        <w:t xml:space="preserve"> </w:t>
      </w:r>
      <w:r>
        <w:t xml:space="preserve">New Zealand Auckland</w:t>
      </w:r>
      <w:r>
        <w:t xml:space="preserve">, with its harbor bridges, volcanic cones, and dense urban sprawl surrounded by ocean, presents a complex and compelling testbed for drone technology.</w:t>
      </w:r>
    </w:p>
    <w:p>
      <w:pPr>
        <w:pStyle w:val="BodyText"/>
      </w:pPr>
      <w:r>
        <w:t xml:space="preserve">The</w:t>
      </w:r>
      <w:r>
        <w:t xml:space="preserve"> </w:t>
      </w:r>
      <w:r>
        <w:t xml:space="preserve">Aerospace Engineer</w:t>
      </w:r>
      <w:r>
        <w:t xml:space="preserve"> </w:t>
      </w:r>
      <w:r>
        <w:t xml:space="preserve">here is heavily involved in developing navigation algorithms that can handle high-wind conditions over water and complex obstacle avoidance in metropolitan areas. This is not merely theoretical; it involves real-world trials, regulatory engagement with Civil Aviation Authority (CAA) standards, and community integration. The engineering work is gritty and practical, focusing on reliability and safety in a way that differs from the abstract simulations done elsewhere. It requires an engineer who is adaptable, resilient, and deeply integrated with local policy makers.</w:t>
      </w:r>
    </w:p>
    <w:bookmarkEnd w:id="23"/>
    <w:bookmarkStart w:id="24" w:name="community-and-education"/>
    <w:p>
      <w:pPr>
        <w:pStyle w:val="Heading2"/>
      </w:pPr>
      <w:r>
        <w:t xml:space="preserve">Community and Education</w:t>
      </w:r>
    </w:p>
    <w:p>
      <w:pPr>
        <w:pStyle w:val="FirstParagraph"/>
      </w:pPr>
      <w:r>
        <w:t xml:space="preserve">The ecosystem for aerospace engineering in Auckland is growing through academia and community engagement. Universities such as the University of Auckland play a pivotal role in nurturing the next generation of engineers. As an observer and participant in this environment, I reflect on how interdisciplinary collaboration is key. Aerospace engineering here does not exist in a silo; it intersects with marine biology (for underwater drones), forestry (for aerial surveying), and telecommunications.</w:t>
      </w:r>
    </w:p>
    <w:p>
      <w:pPr>
        <w:pStyle w:val="BodyText"/>
      </w:pPr>
      <w:r>
        <w:t xml:space="preserve">This interconnectedness defines the identity of the</w:t>
      </w:r>
      <w:r>
        <w:t xml:space="preserve"> </w:t>
      </w:r>
      <w:r>
        <w:t xml:space="preserve">Aerospace Engineer</w:t>
      </w:r>
      <w:r>
        <w:t xml:space="preserve"> </w:t>
      </w:r>
      <w:r>
        <w:t xml:space="preserve">in</w:t>
      </w:r>
      <w:r>
        <w:t xml:space="preserve"> </w:t>
      </w:r>
      <w:r>
        <w:t xml:space="preserve">New Zealand Auckland</w:t>
      </w:r>
      <w:r>
        <w:t xml:space="preserve">. We are generalists who specialize, capable of applying aerodynamic principles to wind turbines or hydrodynamic concepts to sub-aqua drones. This flexibility is a direct response to the smaller market size and the diverse industrial needs of the region.</w:t>
      </w:r>
    </w:p>
    <w:bookmarkEnd w:id="24"/>
    <w:bookmarkStart w:id="25" w:name="future-outlook-a-global-niche-player"/>
    <w:p>
      <w:pPr>
        <w:pStyle w:val="Heading2"/>
      </w:pPr>
      <w:r>
        <w:t xml:space="preserve">Future Outlook: A Global Niche Player</w:t>
      </w:r>
    </w:p>
    <w:p>
      <w:pPr>
        <w:pStyle w:val="FirstParagraph"/>
      </w:pPr>
      <w:r>
        <w:t xml:space="preserve">Looking forward, the trajectory for aerospace engineering in this part of the world points toward specialized high-value services. Rather than competing on volume with China or Europe,</w:t>
      </w:r>
      <w:r>
        <w:t xml:space="preserve"> </w:t>
      </w:r>
      <w:r>
        <w:t xml:space="preserve">New Zealand Auckland</w:t>
      </w:r>
      <w:r>
        <w:t xml:space="preserve"> </w:t>
      </w:r>
      <w:r>
        <w:t xml:space="preserve">is carving out a niche in certification testing, materials research, and software validation. The time zone allows for "follow-the-sun" development cycles with partners in Asia and the Pacific Rim.</w:t>
      </w:r>
    </w:p>
    <w:p>
      <w:pPr>
        <w:pStyle w:val="BodyText"/>
      </w:pPr>
      <w:r>
        <w:t xml:space="preserve">The reflection on this career path concludes that while one may never build a 747 wing set on Auckland soil, the impact of an</w:t>
      </w:r>
      <w:r>
        <w:t xml:space="preserve"> </w:t>
      </w:r>
      <w:r>
        <w:t xml:space="preserve">Aerospace Engineer</w:t>
      </w:r>
      <w:r>
        <w:t xml:space="preserve"> </w:t>
      </w:r>
      <w:r>
        <w:t xml:space="preserve">here is profound. It is about contributing to a global network with precision, sustainability, and ethical integrity. The isolation of location has forced a maturation of thought processes, resulting in engineers who are not just technically proficient but also socially and environmentally aware.</w:t>
      </w:r>
    </w:p>
    <w:bookmarkEnd w:id="25"/>
    <w:bookmarkStart w:id="26" w:name="conclusion"/>
    <w:p>
      <w:pPr>
        <w:pStyle w:val="Heading2"/>
      </w:pPr>
      <w:r>
        <w:t xml:space="preserve">Conclusion</w:t>
      </w:r>
    </w:p>
    <w:p>
      <w:pPr>
        <w:pStyle w:val="FirstParagraph"/>
      </w:pPr>
      <w:r>
        <w:t xml:space="preserve">In summary, the role of the</w:t>
      </w:r>
      <w:r>
        <w:t xml:space="preserve"> </w:t>
      </w:r>
      <w:r>
        <w:t xml:space="preserve">Aerospace Engineer</w:t>
      </w:r>
      <w:r>
        <w:t xml:space="preserve"> </w:t>
      </w:r>
      <w:r>
        <w:t xml:space="preserve">in</w:t>
      </w:r>
      <w:r>
        <w:t xml:space="preserve"> </w:t>
      </w:r>
      <w:r>
        <w:t xml:space="preserve">New Zealand Auckland</w:t>
      </w:r>
      <w:r>
        <w:t xml:space="preserve"> </w:t>
      </w:r>
      <w:r>
        <w:t xml:space="preserve">is a story of adaptation and innovation. It challenges the traditional stereotypes of the industry by emphasizing digital engineering, sustainability, and niche applications like UAM. The environment shapes the engineer, and in turn, the engineer shapes how we interact with our skies. As we move toward a more sustainable future for aviation, Auckland stands as a testament to how geographic peripheries can become centers of intellectual innovation. The journey is not about proximity to airports, but about the clarity of vision and commitment to excellence that defines the modern aerospace professional 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New Zealand Auckland</dc:title>
  <dc:creator/>
  <dc:language>en</dc:language>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