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87e3693e182fbef3de1ad40e461dd21fe44434d"/>
    <w:p>
      <w:pPr>
        <w:pStyle w:val="Heading1"/>
      </w:pPr>
      <w:r>
        <w:t xml:space="preserve">A Reflection on the Role of an Aerospace Engineer in United Kingdom Birmingham</w:t>
      </w:r>
    </w:p>
    <w:p>
      <w:pPr>
        <w:pStyle w:val="FirstParagraph"/>
      </w:pPr>
      <w:r>
        <w:rPr>
          <w:iCs/>
          <w:i/>
        </w:rPr>
        <w:t xml:space="preserve">A Personal Narrative on Innovation, Heritage, and Future Horizons</w:t>
      </w:r>
    </w:p>
    <w:bookmarkEnd w:id="20"/>
    <w:p>
      <w:pPr>
        <w:pStyle w:val="BodyText"/>
      </w:pPr>
      <w:r>
        <w:t xml:space="preserve">The decision to pursue a career as an</w:t>
      </w:r>
      <w:r>
        <w:t xml:space="preserve"> </w:t>
      </w:r>
      <w:r>
        <w:rPr>
          <w:bCs/>
          <w:b/>
        </w:rPr>
        <w:t xml:space="preserve">Aerospace Engineer</w:t>
      </w:r>
      <w:r>
        <w:t xml:space="preserve"> </w:t>
      </w:r>
      <w:r>
        <w:t xml:space="preserve">is rarely made lightly. It is a path chosen by those who possess an insatiable curiosity about the skies and a profound respect for the rigorous demands of precision engineering. As I reflect on my journey and current professional standing, it becomes evident that one’s geographic context plays a pivotal role in shaping not only technical skills but also philosophical outlooks on innovation. For me, this journey has been deeply intertwined with my residence and work in</w:t>
      </w:r>
      <w:r>
        <w:t xml:space="preserve"> </w:t>
      </w:r>
      <w:r>
        <w:rPr>
          <w:bCs/>
          <w:b/>
        </w:rPr>
        <w:t xml:space="preserve">United Kingdom Birmingham</w:t>
      </w:r>
      <w:r>
        <w:t xml:space="preserve">, a city that serves as both a historical beacon of industrial ingenuity and a modern hub for advanced manufacturing.</w:t>
      </w:r>
    </w:p>
    <w:p>
      <w:pPr>
        <w:pStyle w:val="BodyText"/>
      </w:pPr>
      <w:r>
        <w:t xml:space="preserve">Birmingham holds a unique place in history. Known globally as the "City of 1,000 Trades," it was once the engine room of the Industrial Revolution. To be an</w:t>
      </w:r>
      <w:r>
        <w:t xml:space="preserve"> </w:t>
      </w:r>
      <w:r>
        <w:rPr>
          <w:bCs/>
          <w:b/>
        </w:rPr>
        <w:t xml:space="preserve">Aerospace Engineer</w:t>
      </w:r>
      <w:r>
        <w:t xml:space="preserve"> </w:t>
      </w:r>
      <w:r>
        <w:t xml:space="preserve">in this region is to stand on the shoulders of giants who built railways, automobiles, and aircraft during some of Europe’s most transformative eras. When I walk through the streets of Birmingham or visit local engineering museums, I am constantly reminded that aerospace engineering here is not merely about designing new planes; it is about continuing a legacy of mechanical excellence. This historical weight provides a unique psychological foundation for an engineer in</w:t>
      </w:r>
      <w:r>
        <w:t xml:space="preserve"> </w:t>
      </w:r>
      <w:r>
        <w:rPr>
          <w:bCs/>
          <w:b/>
        </w:rPr>
        <w:t xml:space="preserve">United Kingdom Birmingham</w:t>
      </w:r>
      <w:r>
        <w:t xml:space="preserve">. It instills a sense of responsibility. We are not just coding algorithms or calculating aerodynamic forces; we are custodians of a tradition where practical innovation meets theoretical depth.</w:t>
      </w:r>
    </w:p>
    <w:p>
      <w:pPr>
        <w:pStyle w:val="BodyText"/>
      </w:pPr>
      <w:r>
        <w:t xml:space="preserve">The specific ecosystem of the</w:t>
      </w:r>
      <w:r>
        <w:t xml:space="preserve"> </w:t>
      </w:r>
      <w:r>
        <w:rPr>
          <w:bCs/>
          <w:b/>
        </w:rPr>
        <w:t xml:space="preserve">United Kingdom Birmingham</w:t>
      </w:r>
      <w:r>
        <w:t xml:space="preserve"> </w:t>
      </w:r>
      <w:r>
        <w:t xml:space="preserve">aerospace sector adds another layer to this reflection. Unlike London, which often focuses on high-level finance and policy, or Cambridge, which is heavily skewed toward biotechnology and software startups, Birmingham offers a robust middle-ground of heavy engineering and composite materials research. The presence of major industry players like Airbus in the broader region has created a dense network of supply chain specialists. Working as an</w:t>
      </w:r>
      <w:r>
        <w:t xml:space="preserve"> </w:t>
      </w:r>
      <w:r>
        <w:rPr>
          <w:bCs/>
          <w:b/>
        </w:rPr>
        <w:t xml:space="preserve">Aerospace Engineer</w:t>
      </w:r>
      <w:r>
        <w:t xml:space="preserve"> </w:t>
      </w:r>
      <w:r>
        <w:t xml:space="preserve">here means engaging with complex systems integration, composite manufacturing, and sustainable aviation technologies. The focus in Birmingham is often on efficiency, durability, and the practical application of physics—traits that align perfectly with the pragmatic culture of the West Midlands.</w:t>
      </w:r>
    </w:p>
    <w:p>
      <w:pPr>
        <w:pStyle w:val="BodyText"/>
      </w:pPr>
      <w:r>
        <w:t xml:space="preserve">One significant aspect of my professional reflection involves the shift toward sustainability. As an</w:t>
      </w:r>
      <w:r>
        <w:t xml:space="preserve"> </w:t>
      </w:r>
      <w:r>
        <w:rPr>
          <w:bCs/>
          <w:b/>
        </w:rPr>
        <w:t xml:space="preserve">Aerospace Engineer</w:t>
      </w:r>
      <w:r>
        <w:t xml:space="preserve"> </w:t>
      </w:r>
      <w:r>
        <w:t xml:space="preserve">based in</w:t>
      </w:r>
      <w:r>
        <w:t xml:space="preserve"> </w:t>
      </w:r>
      <w:r>
        <w:rPr>
          <w:bCs/>
          <w:b/>
        </w:rPr>
        <w:t xml:space="preserve">United Kingdom Birmingham</w:t>
      </w:r>
      <w:r>
        <w:t xml:space="preserve">, I am acutely aware that the future of our industry lies in decarbonization. The UK government’s Net Zero strategy has influenced local research initiatives heavily. In my daily work, this translates to a rigorous examination of alternative fuels, lightweight structures to reduce fuel consumption, and electric propulsion systems. Birmingham’s universities are at the forefront of this research, particularly in the field of hydrogen combustion and advanced materials that can withstand higher temperatures with less weight. This environmental imperative has changed the way I approach problem-solving. It is no longer sufficient for a design to be aerodynamically efficient; it must also be environmentally viable over its entire lifecycle.</w:t>
      </w:r>
    </w:p>
    <w:p>
      <w:pPr>
        <w:pStyle w:val="BodyText"/>
      </w:pPr>
      <w:r>
        <w:t xml:space="preserve">The collaborative nature of engineering in</w:t>
      </w:r>
      <w:r>
        <w:t xml:space="preserve"> </w:t>
      </w:r>
      <w:r>
        <w:rPr>
          <w:bCs/>
          <w:b/>
        </w:rPr>
        <w:t xml:space="preserve">United Kingdom Birmingham</w:t>
      </w:r>
      <w:r>
        <w:t xml:space="preserve"> </w:t>
      </w:r>
      <w:r>
        <w:t xml:space="preserve">is another critical theme in my reflection. Aerospace projects are inherently multidisciplinary. They require the seamless integration of mechanical, electrical, software, and materials science expertise. In Birmingham’s vibrant tech and engineering cluster, collaboration is not just encouraged; it is structural. I have found myself working closely with data scientists from local universities and manufacturing specialists from nearby industrial parks. This cross-pollination of ideas has been invaluable. It has taught me that being an</w:t>
      </w:r>
      <w:r>
        <w:t xml:space="preserve"> </w:t>
      </w:r>
      <w:r>
        <w:rPr>
          <w:bCs/>
          <w:b/>
        </w:rPr>
        <w:t xml:space="preserve">Aerospace Engineer</w:t>
      </w:r>
      <w:r>
        <w:t xml:space="preserve"> </w:t>
      </w:r>
      <w:r>
        <w:t xml:space="preserve">today requires soft skills just as much as hard technical knowledge. One must be able to communicate complex engineering constraints to non-engineers, manage interdisciplinary teams, and adapt quickly to changing project requirements.</w:t>
      </w:r>
    </w:p>
    <w:p>
      <w:pPr>
        <w:pStyle w:val="BodyText"/>
      </w:pPr>
      <w:r>
        <w:t xml:space="preserve">Furthermore, the cultural diversity of</w:t>
      </w:r>
      <w:r>
        <w:t xml:space="preserve"> </w:t>
      </w:r>
      <w:r>
        <w:rPr>
          <w:bCs/>
          <w:b/>
        </w:rPr>
        <w:t xml:space="preserve">United Kingdom Birmingham</w:t>
      </w:r>
      <w:r>
        <w:t xml:space="preserve"> </w:t>
      </w:r>
      <w:r>
        <w:t xml:space="preserve">enriches the professional perspective of an engineer. The city is one of the most diverse in Europe. This diversity brings varied viewpoints and problem-solving approaches to engineering challenges. When designing systems for a global market, understanding different cultural contexts and user needs is crucial. An aircraft designed for short-haul flights in Southeast Asia may have different requirements than one intended for transatlantic routes or Arctic conditions. Growing up and working in such a multicultural environment has sharpened my ability to empathize with diverse stakeholders, ensuring that the engineering solutions we develop are inclusive and globally applicable.</w:t>
      </w:r>
    </w:p>
    <w:p>
      <w:pPr>
        <w:pStyle w:val="BodyText"/>
      </w:pPr>
      <w:r>
        <w:t xml:space="preserve">There is also the matter of resilience. The aerospace industry is cyclical, subject to economic fluctuations, global pandemics, and geopolitical tensions. Living in</w:t>
      </w:r>
      <w:r>
        <w:t xml:space="preserve"> </w:t>
      </w:r>
      <w:r>
        <w:rPr>
          <w:bCs/>
          <w:b/>
        </w:rPr>
        <w:t xml:space="preserve">United Kingdom Birmingham</w:t>
      </w:r>
      <w:r>
        <w:t xml:space="preserve">, a city that has historically weathered significant industrial transitions—from coal and steel to advanced manufacturing and services—has provided me with a model of resilience. I have learned that career longevity in aerospace requires adaptability. The engineer who succeeds is not necessarily the one with the most specialized knowledge in one narrow field, but the one who can pivot as technologies evolve. Whether it is moving from traditional internal combustion analysis to electric motor dynamics or shifting from physical prototyping to digital twin simulations, continuous learning has become a way of life.</w:t>
      </w:r>
    </w:p>
    <w:p>
      <w:pPr>
        <w:pStyle w:val="BodyText"/>
      </w:pPr>
      <w:r>
        <w:t xml:space="preserve">In conclusion, my reflection on being an</w:t>
      </w:r>
      <w:r>
        <w:t xml:space="preserve"> </w:t>
      </w:r>
      <w:r>
        <w:rPr>
          <w:bCs/>
          <w:b/>
        </w:rPr>
        <w:t xml:space="preserve">Aerospace Engineer</w:t>
      </w:r>
      <w:r>
        <w:t xml:space="preserve"> </w:t>
      </w:r>
      <w:r>
        <w:t xml:space="preserve">in</w:t>
      </w:r>
      <w:r>
        <w:t xml:space="preserve"> </w:t>
      </w:r>
      <w:r>
        <w:rPr>
          <w:bCs/>
          <w:b/>
        </w:rPr>
        <w:t xml:space="preserve">United Kingdom Birmingham</w:t>
      </w:r>
      <w:r>
        <w:t xml:space="preserve"> </w:t>
      </w:r>
      <w:r>
        <w:t xml:space="preserve">is one of gratitude and ambition. Gratitude for the rich industrial heritage that frames our modern challenges and ambitions for the sustainable future we are building. This city has shaped my technical acumen, broadened my cultural perspective, and strengthened my professional resilience. As I look to the future, I see a world where aerospace engineering will play a crucial role in connecting people sustainably across the globe. To contribute to this mission from</w:t>
      </w:r>
      <w:r>
        <w:t xml:space="preserve"> </w:t>
      </w:r>
      <w:r>
        <w:rPr>
          <w:bCs/>
          <w:b/>
        </w:rPr>
        <w:t xml:space="preserve">United Kingdom Birmingham</w:t>
      </w:r>
      <w:r>
        <w:t xml:space="preserve"> </w:t>
      </w:r>
      <w:r>
        <w:t xml:space="preserve">is both a privilege and a duty. The sky is no longer just the limit; it is our shared responsibility to ensure that our flight into the future leaves no one behind and harms no planet.</w:t>
      </w:r>
    </w:p>
    <w:p>
      <w:pPr>
        <w:pStyle w:val="BodyText"/>
      </w:pPr>
      <w:r>
        <w:rPr>
          <w:iCs/>
          <w:i/>
        </w:rPr>
        <w:t xml:space="preserve">Sincerely,</w:t>
      </w:r>
    </w:p>
    <w:p>
      <w:pPr>
        <w:pStyle w:val="BodyText"/>
      </w:pPr>
      <w:r>
        <w:rPr>
          <w:bCs/>
          <w:b/>
        </w:rPr>
        <w:t xml:space="preserve">A Reflective Aerospace Engineer</w:t>
      </w:r>
    </w:p>
    <w:p>
      <w:pPr>
        <w:pStyle w:val="BodyText"/>
      </w:pPr>
      <w:r>
        <w:rPr>
          <w:bCs/>
          <w:b/>
        </w:rPr>
        <w:t xml:space="preserve">Birmingham,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Aerospace Engineer in United Kingdom Birmingham</dc:title>
  <dc:creator/>
  <dc:language>en</dc:language>
  <cp:keywords/>
  <dcterms:created xsi:type="dcterms:W3CDTF">2026-07-29T18:58:41Z</dcterms:created>
  <dcterms:modified xsi:type="dcterms:W3CDTF">2026-07-29T18:58:41Z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