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Los</w:t>
      </w:r>
      <w:r>
        <w:t xml:space="preserve"> </w:t>
      </w:r>
      <w:r>
        <w:t xml:space="preserve">Angeles</w:t>
      </w:r>
    </w:p>
    <w:bookmarkStart w:id="25" w:name="X8ff8cf4698e02074887b58465f0a13b86532100"/>
    <w:p>
      <w:pPr>
        <w:pStyle w:val="Heading1"/>
      </w:pPr>
      <w:r>
        <w:t xml:space="preserve">The Sky as a Canvas and a Crucible: A Reflection on Being an Aerospace Engineer in Los Angeles</w:t>
      </w:r>
    </w:p>
    <w:p>
      <w:pPr>
        <w:pStyle w:val="FirstParagraph"/>
      </w:pPr>
      <w:r>
        <w:t xml:space="preserve">To stand at the intersection of history, innovation, and gravity-defying ambition is to understand what it truly means to be an aerospace engineer. For years, I viewed this profession merely as a technical discipline—a convergence of physics, mathematics, and material science. However, my journey through the academic halls and subsequent professional experiences has transformed my perspective. Aerospace engineering is not just about building machines that fly; it is about expanding the boundaries of human capability. Nowhere is this realization more profound than in</w:t>
      </w:r>
      <w:r>
        <w:t xml:space="preserve"> </w:t>
      </w:r>
      <w:r>
        <w:rPr>
          <w:bCs/>
          <w:b/>
        </w:rPr>
        <w:t xml:space="preserve">Los Angeles</w:t>
      </w:r>
      <w:r>
        <w:t xml:space="preserve">, California, a city that serves as both the historical birthplace of modern aviation and the current epicenter of next-generation aerospace innovation.</w:t>
      </w:r>
    </w:p>
    <w:bookmarkStart w:id="20" w:name="the-historical-weight-and-modern-pulse"/>
    <w:p>
      <w:pPr>
        <w:pStyle w:val="Heading2"/>
      </w:pPr>
      <w:r>
        <w:t xml:space="preserve">The Historical Weight and Modern Pulse</w:t>
      </w:r>
    </w:p>
    <w:p>
      <w:pPr>
        <w:pStyle w:val="FirstParagraph"/>
      </w:pPr>
      <w:r>
        <w:rPr>
          <w:bCs/>
          <w:b/>
        </w:rPr>
        <w:t xml:space="preserve">Aerospace Engineer</w:t>
      </w:r>
      <w:r>
        <w:t xml:space="preserve">s in this region do not work in a vacuum. We stand on the shoulders of giants who turned the Wright brothers’ dreams into reality right here in Southern California. When I walk through the neighborhoods surrounding major facilities, I am constantly reminded of the legacy that precedes me. The dry lake beds where jet speed records were shattered, and the hangars that once housed prototypes now destined for global dominance—they all contribute to a unique professional culture. In</w:t>
      </w:r>
      <w:r>
        <w:t xml:space="preserve"> </w:t>
      </w:r>
      <w:r>
        <w:rPr>
          <w:bCs/>
          <w:b/>
        </w:rPr>
        <w:t xml:space="preserve">United States Los Angeles</w:t>
      </w:r>
      <w:r>
        <w:t xml:space="preserve">, history is not just taught in books; it is tangible, existing in the very concrete and steel of our workplaces.</w:t>
      </w:r>
    </w:p>
    <w:p>
      <w:pPr>
        <w:pStyle w:val="BodyText"/>
      </w:pPr>
      <w:r>
        <w:t xml:space="preserve">This historical context imposes a certain weight on our work. We are tasked with maintaining a legacy of excellence while simultaneously pushing into uncharted territories. The expectation to innovate is palpable. Whether working on commercial aviation systems or defense technologies, there is an implicit understanding that the solutions we devise today will define the mobility and security landscape for decades to come. This pressure can be daunting, but it is also incredibly motivating.</w:t>
      </w:r>
    </w:p>
    <w:bookmarkEnd w:id="20"/>
    <w:bookmarkStart w:id="21" w:name="X5025a09e4ba468c494eb163612e9686de42da9f"/>
    <w:p>
      <w:pPr>
        <w:pStyle w:val="Heading2"/>
      </w:pPr>
      <w:r>
        <w:t xml:space="preserve">The Technological Frontier: From Wings to Stars</w:t>
      </w:r>
    </w:p>
    <w:p>
      <w:pPr>
        <w:pStyle w:val="FirstParagraph"/>
      </w:pPr>
      <w:r>
        <w:t xml:space="preserve">The scope of modern aerospace engineering has shifted dramatically. It is no longer sufficient to merely understand aerodynamics and propulsion in isolation. Today’s projects often require a holistic approach that integrates artificial intelligence, autonomous systems, sustainable energy sources, and complex software architecture. In</w:t>
      </w:r>
      <w:r>
        <w:t xml:space="preserve"> </w:t>
      </w:r>
      <w:r>
        <w:rPr>
          <w:bCs/>
          <w:b/>
        </w:rPr>
        <w:t xml:space="preserve">United States Los Angeles</w:t>
      </w:r>
      <w:r>
        <w:t xml:space="preserve">, the boundary between space exploration and atmospheric flight is increasingly blurred. Companies here are working simultaneously on hypersonic vehicles that circle the globe in hours and rockets that deliver satellites to orbit.</w:t>
      </w:r>
    </w:p>
    <w:p>
      <w:pPr>
        <w:pStyle w:val="BodyText"/>
      </w:pPr>
      <w:r>
        <w:t xml:space="preserve">As an aerospace engineer, I find myself constantly adapting. The tools we use have evolved from physical wind tunnels to sophisticated computational fluid dynamics simulations powered by high-performance computing clusters. Yet, despite this digital transformation, the fundamental principles of physics remain unchanged. This duality requires a unique mindset: one must be comfortable with the abstraction of code and data while remaining grounded in the harsh realities of material stress and thermodynamic limits.</w:t>
      </w:r>
    </w:p>
    <w:bookmarkEnd w:id="21"/>
    <w:bookmarkStart w:id="22" w:name="the-cultural-and-ethical-dimensions"/>
    <w:p>
      <w:pPr>
        <w:pStyle w:val="Heading2"/>
      </w:pPr>
      <w:r>
        <w:t xml:space="preserve">The Cultural and Ethical Dimensions</w:t>
      </w:r>
    </w:p>
    <w:p>
      <w:pPr>
        <w:pStyle w:val="FirstParagraph"/>
      </w:pPr>
      <w:r>
        <w:t xml:space="preserve">Beyond the technical challenges, working as an aerospace engineer in this metropolitan hub introduces complex ethical considerations. Los Angeles is a global crossroads, a city of diverse cultures and perspectives. This diversity influences the teams we work with and the problems we solve. We are not just building for a singular client; we are building for humanity at large.</w:t>
      </w:r>
    </w:p>
    <w:p>
      <w:pPr>
        <w:pStyle w:val="BodyText"/>
      </w:pPr>
      <w:r>
        <w:t xml:space="preserve">For instance, as environmental concerns mount globally, aerospace engineers in Los Angeles are leading the charge toward sustainable aviation fuel (SAF) and electric propulsion systems. The pressure to reduce carbon footprints is not just regulatory but moral. We must ask ourselves: How can we connect the world without destroying it? This question drives much of the research and development occurring in labs across San Fernando Valley, Santa Monica, and Hawthorne.</w:t>
      </w:r>
    </w:p>
    <w:p>
      <w:pPr>
        <w:pStyle w:val="BodyText"/>
      </w:pPr>
      <w:r>
        <w:t xml:space="preserve">Furthermore, the dual-use nature of aerospace technology poses significant ethical dilemmas. Many technologies developed for civilian aviation have military applications. Navigating this landscape requires integrity and a strong moral compass. We must ensure that our innovations serve to protect peace and facilitate commerce rather than solely enabling conflict. This responsibility weighs heavily on every design decision we make.</w:t>
      </w:r>
    </w:p>
    <w:bookmarkEnd w:id="22"/>
    <w:bookmarkStart w:id="23" w:name="the-personal-journey-of-growth"/>
    <w:p>
      <w:pPr>
        <w:pStyle w:val="Heading2"/>
      </w:pPr>
      <w:r>
        <w:t xml:space="preserve">The Personal Journey of Growth</w:t>
      </w:r>
    </w:p>
    <w:p>
      <w:pPr>
        <w:pStyle w:val="FirstParagraph"/>
      </w:pPr>
      <w:r>
        <w:t xml:space="preserve">On a personal level, the role of an aerospace engineer has demanded continuous learning and humility. The field moves at a breakneck pace. What is considered state-of-the-art today may be obsolete tomorrow. To remain relevant and effective, I have had to cultivate a habit of lifelong learning. This involves not only keeping up with technical journals but also engaging in interdisciplinary discussions with experts in fields as disparate as computer science, biology (for biomimetic designs), and urban planning.</w:t>
      </w:r>
    </w:p>
    <w:p>
      <w:pPr>
        <w:pStyle w:val="BodyText"/>
      </w:pPr>
      <w:r>
        <w:t xml:space="preserve">The collaborative nature of work in Los Angeles has also been transformative. Aerospace projects are rarely solo endeavors. They require seamless integration between mechanical engineers, electrical engineers, software developers, and project managers. Learning to communicate complex technical concepts to non-technical stakeholders has become as crucial as calculating lift coefficients. This soft skill development has enriched my professional life, teaching me that engineering is ultimately a social activity—it is about solving problems for people.</w:t>
      </w:r>
    </w:p>
    <w:bookmarkEnd w:id="23"/>
    <w:bookmarkStart w:id="24" w:name="conclusion-embracing-the-horizon"/>
    <w:p>
      <w:pPr>
        <w:pStyle w:val="Heading2"/>
      </w:pPr>
      <w:r>
        <w:t xml:space="preserve">Conclusion: Embracing the Horizon</w:t>
      </w:r>
    </w:p>
    <w:p>
      <w:pPr>
        <w:pStyle w:val="FirstParagraph"/>
      </w:pPr>
      <w:r>
        <w:t xml:space="preserve">In reflection, being an aerospace engineer in United States Los Angeles is more than a career; it is a vocation that connects the past’s triumphs with the future’s possibilities. It requires technical prowess, ethical awareness, historical appreciation, and adaptability. The city provides an unparalleled environment for this work, offering access to world-class talent, cutting-edge facilities, and a culture that celebrates innovation.</w:t>
      </w:r>
    </w:p>
    <w:p>
      <w:pPr>
        <w:pStyle w:val="BodyText"/>
      </w:pPr>
      <w:r>
        <w:t xml:space="preserve">As I look toward the horizon—both literally in the skies above Los Angeles and metaphorically in the vast expanse of space—I feel a profound sense of gratitude and responsibility. The challenges ahead are significant: climate change, geopolitical instability, and technological disruption. However, armed with knowledge, collaboration, and a deep respect for the legacy of those who came before us, I am confident that aerospace engineers will continue to soar. We will push the boundaries of what is possible, ensuring that flight remains a symbol of human ingenuity and unity. This reflection is not just about where we have been; it is a commitment to where we are going.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Aerospace Engineer in Los Angeles</dc:title>
  <dc:creator/>
  <dc:language>en</dc:language>
  <cp:keywords/>
  <dcterms:created xsi:type="dcterms:W3CDTF">2026-07-29T16:08:19Z</dcterms:created>
  <dcterms:modified xsi:type="dcterms:W3CDTF">2026-07-29T16:08:19Z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