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Architect</w:t>
      </w:r>
      <w:r>
        <w:t xml:space="preserve"> </w:t>
      </w:r>
      <w:r>
        <w:t xml:space="preserve">in</w:t>
      </w:r>
      <w:r>
        <w:t xml:space="preserve"> </w:t>
      </w:r>
      <w:r>
        <w:t xml:space="preserve">Australia,</w:t>
      </w:r>
      <w:r>
        <w:t xml:space="preserve"> </w:t>
      </w:r>
      <w:r>
        <w:t xml:space="preserve">Sydney</w:t>
      </w:r>
    </w:p>
    <w:bookmarkStart w:id="25" w:name="Xdde89c76510d88ca9e68336673059e1499ea03f"/>
    <w:p>
      <w:pPr>
        <w:pStyle w:val="Heading1"/>
      </w:pPr>
      <w:r>
        <w:t xml:space="preserve">The Steward of Light and Landscape: A Reflection on the Architect in Australia, Sydney</w:t>
      </w:r>
    </w:p>
    <w:p>
      <w:pPr>
        <w:pStyle w:val="FirstParagraph"/>
      </w:pPr>
      <w:r>
        <w:t xml:space="preserve">To reflect upon the profession of an</w:t>
      </w:r>
      <w:r>
        <w:t xml:space="preserve"> </w:t>
      </w:r>
      <w:r>
        <w:rPr>
          <w:bCs/>
          <w:b/>
        </w:rPr>
        <w:t xml:space="preserve">Architect</w:t>
      </w:r>
      <w:r>
        <w:t xml:space="preserve">, particularly within the specific cultural, climatic, and geographical context of</w:t>
      </w:r>
      <w:r>
        <w:t xml:space="preserve"> </w:t>
      </w:r>
      <w:r>
        <w:rPr>
          <w:bCs/>
          <w:b/>
        </w:rPr>
        <w:t xml:space="preserve">Australia Sydney</w:t>
      </w:r>
      <w:r>
        <w:t xml:space="preserve">, is to engage with a discipline that transcends mere structural engineering. It is a profound exercise in balancing human aspiration with environmental responsibility. In my contemplation of this role, I have come to understand that an</w:t>
      </w:r>
      <w:r>
        <w:t xml:space="preserve"> </w:t>
      </w:r>
      <w:r>
        <w:rPr>
          <w:bCs/>
          <w:b/>
        </w:rPr>
        <w:t xml:space="preserve">Architect</w:t>
      </w:r>
      <w:r>
        <w:t xml:space="preserve"> </w:t>
      </w:r>
      <w:r>
        <w:t xml:space="preserve">in this region acts not merely as a designer of buildings, but as a mediator between the raw power of the natural world and the intricate complexity of urban life. Sydney offers a unique canvas for this mediation, characterized by its harbour frontage, sandstone geology, and dense urban fabric.</w:t>
      </w:r>
    </w:p>
    <w:bookmarkStart w:id="20" w:name="the-dialogue-with-nature"/>
    <w:p>
      <w:pPr>
        <w:pStyle w:val="Heading2"/>
      </w:pPr>
      <w:r>
        <w:t xml:space="preserve">The Dialogue with Nature</w:t>
      </w:r>
    </w:p>
    <w:p>
      <w:pPr>
        <w:pStyle w:val="FirstParagraph"/>
      </w:pPr>
      <w:r>
        <w:t xml:space="preserve">The first major aspect of reflection concerns the relationship between architecture and nature. In</w:t>
      </w:r>
      <w:r>
        <w:t xml:space="preserve"> </w:t>
      </w:r>
      <w:r>
        <w:rPr>
          <w:bCs/>
          <w:b/>
        </w:rPr>
        <w:t xml:space="preserve">Australia Sydney</w:t>
      </w:r>
      <w:r>
        <w:t xml:space="preserve">, nature is not a backdrop; it is a dominant presence. The sun here is intense, the coastlines are rugged, and the native vegetation provides a distinct palette of greens and browns that contrast beautifully with urban materials. An</w:t>
      </w:r>
      <w:r>
        <w:t xml:space="preserve"> </w:t>
      </w:r>
      <w:r>
        <w:rPr>
          <w:bCs/>
          <w:b/>
        </w:rPr>
        <w:t xml:space="preserve">Architect</w:t>
      </w:r>
      <w:r>
        <w:t xml:space="preserve"> </w:t>
      </w:r>
      <w:r>
        <w:t xml:space="preserve">working in this environment must possess a deep sensitivity to light and orientation. Unlike architects in Northern Europe who might prioritize capturing warmth and diffusing harsh winter light, an</w:t>
      </w:r>
      <w:r>
        <w:t xml:space="preserve"> </w:t>
      </w:r>
      <w:r>
        <w:rPr>
          <w:bCs/>
          <w:b/>
        </w:rPr>
        <w:t xml:space="preserve">Architect</w:t>
      </w:r>
      <w:r>
        <w:t xml:space="preserve"> </w:t>
      </w:r>
      <w:r>
        <w:t xml:space="preserve">in Sydney often focuses on shading, ventilation, and the management of thermal comfort.</w:t>
      </w:r>
    </w:p>
    <w:p>
      <w:pPr>
        <w:pStyle w:val="BodyText"/>
      </w:pPr>
      <w:r>
        <w:t xml:space="preserve">I reflect on how modern residential structures in suburbs like Bondi or Manly demonstrate this shift. The role has evolved from creating sealed boxes to designing permeable volumes that invite the breeze from the Pacific Ocean to flow through living spaces. This requires an</w:t>
      </w:r>
      <w:r>
        <w:t xml:space="preserve"> </w:t>
      </w:r>
      <w:r>
        <w:rPr>
          <w:bCs/>
          <w:b/>
        </w:rPr>
        <w:t xml:space="preserve">Architect</w:t>
      </w:r>
      <w:r>
        <w:t xml:space="preserve"> </w:t>
      </w:r>
      <w:r>
        <w:t xml:space="preserve">to think dynamically about space, understanding how a simple change in window placement can alter the entire microclimate of a home. In this sense, being an</w:t>
      </w:r>
      <w:r>
        <w:t xml:space="preserve"> </w:t>
      </w:r>
      <w:r>
        <w:rPr>
          <w:bCs/>
          <w:b/>
        </w:rPr>
        <w:t xml:space="preserve">Architect</w:t>
      </w:r>
      <w:r>
        <w:t xml:space="preserve"> </w:t>
      </w:r>
      <w:r>
        <w:t xml:space="preserve">is akin to being a climatologist who uses concrete and glass as primary tools.</w:t>
      </w:r>
    </w:p>
    <w:bookmarkEnd w:id="20"/>
    <w:bookmarkStart w:id="21" w:name="X62b42966a3c99138f2643cc619fae4b42e8b7d0"/>
    <w:p>
      <w:pPr>
        <w:pStyle w:val="Heading2"/>
      </w:pPr>
      <w:r>
        <w:t xml:space="preserve">Cultural Responsibility and First Nations Heritage</w:t>
      </w:r>
    </w:p>
    <w:p>
      <w:pPr>
        <w:pStyle w:val="FirstParagraph"/>
      </w:pPr>
      <w:r>
        <w:t xml:space="preserve">A critical dimension of reflecting on the profession today is acknowledging Indigenous history. In</w:t>
      </w:r>
      <w:r>
        <w:t xml:space="preserve"> </w:t>
      </w:r>
      <w:r>
        <w:rPr>
          <w:bCs/>
          <w:b/>
        </w:rPr>
        <w:t xml:space="preserve">Australia Sydney</w:t>
      </w:r>
      <w:r>
        <w:t xml:space="preserve">, the land was inhabited by the Eora Nation for thousands of years before European settlement. An ethical practice of architecture now demands that an</w:t>
      </w:r>
      <w:r>
        <w:t xml:space="preserve"> </w:t>
      </w:r>
      <w:r>
        <w:rPr>
          <w:bCs/>
          <w:b/>
        </w:rPr>
        <w:t xml:space="preserve">Architect</w:t>
      </w:r>
      <w:r>
        <w:t xml:space="preserve"> </w:t>
      </w:r>
      <w:r>
        <w:t xml:space="preserve">engage with this history not just as a footnote, but as a foundational element of design ethics. This reflection leads to the concept "Country." For an</w:t>
      </w:r>
      <w:r>
        <w:t xml:space="preserve"> </w:t>
      </w:r>
      <w:r>
        <w:rPr>
          <w:bCs/>
          <w:b/>
        </w:rPr>
        <w:t xml:space="preserve">Architect</w:t>
      </w:r>
      <w:r>
        <w:t xml:space="preserve">, understanding Country means respecting the spiritual and physical connections Indigenous Australians have to the land.</w:t>
      </w:r>
    </w:p>
    <w:p>
      <w:pPr>
        <w:pStyle w:val="BodyText"/>
      </w:pPr>
      <w:r>
        <w:t xml:space="preserve">In projects across Sydney, there is a growing expectation for buildings to incorporate elements that acknowledge this heritage. This does not necessarily mean literal representations, but rather a respectful use of local materials such as sandstone or timber sourced from sustainable native forests. It involves creating spaces that foster connection and contemplation. Therefore, the role of an</w:t>
      </w:r>
      <w:r>
        <w:t xml:space="preserve"> </w:t>
      </w:r>
      <w:r>
        <w:rPr>
          <w:bCs/>
          <w:b/>
        </w:rPr>
        <w:t xml:space="preserve">Architect</w:t>
      </w:r>
      <w:r>
        <w:t xml:space="preserve"> </w:t>
      </w:r>
      <w:r>
        <w:t xml:space="preserve">in Sydney is increasingly one of cultural custodianship, ensuring that new developments do not erase history but rather weave it into the contemporary narrative.</w:t>
      </w:r>
    </w:p>
    <w:bookmarkEnd w:id="21"/>
    <w:bookmarkStart w:id="22" w:name="sustainability-and-resilience"/>
    <w:p>
      <w:pPr>
        <w:pStyle w:val="Heading2"/>
      </w:pPr>
      <w:r>
        <w:t xml:space="preserve">Sustainability and Resilience</w:t>
      </w:r>
    </w:p>
    <w:p>
      <w:pPr>
        <w:pStyle w:val="FirstParagraph"/>
      </w:pPr>
      <w:r>
        <w:t xml:space="preserve">The urgency of climate change adds another layer to the definition of an</w:t>
      </w:r>
      <w:r>
        <w:t xml:space="preserve"> </w:t>
      </w:r>
      <w:r>
        <w:rPr>
          <w:bCs/>
          <w:b/>
        </w:rPr>
        <w:t xml:space="preserve">Architect</w:t>
      </w:r>
      <w:r>
        <w:t xml:space="preserve">. In</w:t>
      </w:r>
      <w:r>
        <w:t xml:space="preserve"> </w:t>
      </w:r>
      <w:r>
        <w:rPr>
          <w:bCs/>
          <w:b/>
        </w:rPr>
        <w:t xml:space="preserve">Australia Sydney</w:t>
      </w:r>
      <w:r>
        <w:t xml:space="preserve">, we face challenges ranging from rising sea levels to extreme heatwaves. The traditional model of construction is no longer viable. An contemporary</w:t>
      </w:r>
    </w:p>
    <w:p>
      <w:pPr>
        <w:pStyle w:val="BodyText"/>
      </w:pPr>
      <w:r>
        <w:t xml:space="preserve">Architect must be a pioneer in sustainable design strategies. This includes the use of passive design principles, renewable energy integration, and water-sensitive urban design.</w:t>
      </w:r>
    </w:p>
    <w:p>
      <w:pPr>
        <w:pStyle w:val="BodyText"/>
      </w:pPr>
      <w:r>
        <w:t xml:space="preserve">I am struck by how the concept of sustainability has moved from a niche preference to a central mandate for an</w:t>
      </w:r>
      <w:r>
        <w:t xml:space="preserve"> </w:t>
      </w:r>
      <w:r>
        <w:rPr>
          <w:bCs/>
          <w:b/>
        </w:rPr>
        <w:t xml:space="preserve">Architect</w:t>
      </w:r>
      <w:r>
        <w:t xml:space="preserve">. High-density living in Sydney presents unique challenges regarding waste management, energy efficiency in shared spaces, and creating green oases within concrete jungles. An</w:t>
      </w:r>
    </w:p>
    <w:p>
      <w:pPr>
        <w:pStyle w:val="BodyText"/>
      </w:pPr>
      <w:r>
        <w:t xml:space="preserve">Architect must design vertical gardens and rooftop terraces not just as aesthetic features, but as essential components of building resilience. This reflection highlights that the profession is shifting from being purely aesthetic to being critically functional in the face of global environmental crises.</w:t>
      </w:r>
    </w:p>
    <w:bookmarkEnd w:id="22"/>
    <w:bookmarkStart w:id="23" w:name="the-urban-fabric-and-community"/>
    <w:p>
      <w:pPr>
        <w:pStyle w:val="Heading2"/>
      </w:pPr>
      <w:r>
        <w:t xml:space="preserve">The Urban Fabric and Community</w:t>
      </w:r>
    </w:p>
    <w:p>
      <w:pPr>
        <w:pStyle w:val="FirstParagraph"/>
      </w:pPr>
      <w:r>
        <w:t xml:space="preserve">Sydney is a city of contrasts, where historic heritage-listed buildings sit alongside cutting-edge skyscrapers. The role of an</w:t>
      </w:r>
    </w:p>
    <w:p>
      <w:pPr>
        <w:pStyle w:val="BodyText"/>
      </w:pPr>
      <w:r>
        <w:t xml:space="preserve">Architect here is to navigate this tension carefully. In areas like The Rocks or Circular Quay, an</w:t>
      </w:r>
    </w:p>
    <w:p>
      <w:pPr>
        <w:pStyle w:val="BodyText"/>
      </w:pPr>
      <w:r>
        <w:t xml:space="preserve">Architect must demonstrate immense skill in adaptive reuse and sensitive infill design. It is about adding new chapters to old stories without overshadowing the original text.</w:t>
      </w:r>
    </w:p>
    <w:p>
      <w:pPr>
        <w:pStyle w:val="BodyText"/>
      </w:pPr>
      <w:r>
        <w:t xml:space="preserve">I reflect on how public spaces are curated by architects. In Sydney, the promenade along the harbour or the revitalization of Barangaroo shows that an</w:t>
      </w:r>
      <w:r>
        <w:t xml:space="preserve"> </w:t>
      </w:r>
      <w:r>
        <w:rPr>
          <w:bCs/>
          <w:b/>
        </w:rPr>
        <w:t xml:space="preserve">Architect is also a social planner. The design of these spaces influences how people interact, exercise, and socialize. A well-designed plaza can foster community cohesion, while a poorly designed one can become isolated and unused. Thus, the responsibility of an</w:t>
      </w:r>
      <w:r>
        <w:rPr>
          <w:bCs/>
          <w:b/>
        </w:rPr>
        <w:t xml:space="preserve"> </w:t>
      </w:r>
      <w:r>
        <w:rPr>
          <w:bCs/>
          <w:b/>
          <w:bCs/>
          <w:b/>
        </w:rPr>
        <w:t xml:space="preserve">Architect</w:t>
      </w:r>
    </w:p>
    <w:bookmarkEnd w:id="23"/>
    <w:bookmarkStart w:id="24" w:name="Xbe14f87551a06086be9e2da36f216f35baf806f"/>
    <w:p>
      <w:pPr>
        <w:pStyle w:val="Heading2"/>
      </w:pPr>
      <w:r>
        <w:t xml:space="preserve">The Personal Evolution of the Professional</w:t>
      </w:r>
    </w:p>
    <w:p>
      <w:pPr>
        <w:pStyle w:val="FirstParagraph"/>
      </w:pPr>
      <w:r>
        <w:t xml:space="preserve">Finally, reflecting on my own understanding reveals that becoming an</w:t>
      </w:r>
    </w:p>
    <w:p>
      <w:pPr>
        <w:pStyle w:val="BodyText"/>
      </w:pPr>
      <w:r>
        <w:t xml:space="preserve">Architect, or simply appreciating their work in a context like Sydney, requires humility. It requires listening—to clients, to communities, to engineers, and crucially, to the environment. The image of the architect as a solitary genius is outdated. In</w:t>
      </w:r>
    </w:p>
    <w:p>
      <w:pPr>
        <w:pStyle w:val="BodyText"/>
      </w:pPr>
      <w:r>
        <w:t xml:space="preserve">Australia Sydney, collaboration is key. An effective</w:t>
      </w:r>
    </w:p>
    <w:p>
      <w:pPr>
        <w:pStyle w:val="BodyText"/>
      </w:pPr>
      <w:r>
        <w:t xml:space="preserve">Architect works alongside landscape architects who understand native flora, engineers who solve complex structural problems in sandy soil conditions, and Indigenous consultants who guide cultural appropriateness.</w:t>
      </w:r>
    </w:p>
    <w:p>
      <w:pPr>
        <w:pStyle w:val="BodyText"/>
      </w:pPr>
      <w:r>
        <w:t xml:space="preserve">In conclusion, the identity of an</w:t>
      </w:r>
    </w:p>
    <w:p>
      <w:pPr>
        <w:pStyle w:val="BodyText"/>
      </w:pPr>
      <w:r>
        <w:t xml:space="preserve">Architect in Sydney is multifaceted. It is a role that demands technical excellence, environmental stewardship, cultural sensitivity, and social awareness. To design in this city is to participate in an ongoing dialogue with nature and history. As I look toward the future of urban development in</w:t>
      </w:r>
      <w:r>
        <w:t xml:space="preserve"> </w:t>
      </w:r>
      <w:r>
        <w:rPr>
          <w:bCs/>
          <w:b/>
        </w:rPr>
        <w:t xml:space="preserve">Australia Sydney</w:t>
      </w:r>
      <w:r>
        <w:t xml:space="preserve">, I see the profession of</w:t>
      </w:r>
    </w:p>
    <w:p>
      <w:pPr>
        <w:pStyle w:val="BodyText"/>
      </w:pPr>
      <w:r>
        <w:t xml:space="preserve">Architect evolving into a vital force for creating resilient, inclusive, and beautiful environments that honor both the past and our shared future.</w:t>
      </w:r>
    </w:p>
    <w:p>
      <w:pPr>
        <w:pStyle w:val="BodyText"/>
      </w:pPr>
      <w:r>
        <w:t xml:space="preserve">This reflection serves as a testament to the complexity of architectural practice in this vibrant city. It is not enough to simply build structures; an</w:t>
      </w:r>
    </w:p>
    <w:p>
      <w:pPr>
        <w:pStyle w:val="BodyText"/>
      </w:pPr>
      <w:r>
        <w:t xml:space="preserve">Architect must craft experiences that resonate with the unique spirit of Sydney, ensuring that every building contributes positively to the collective wellbeing of its people and planet.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Architect in Australia, Sydney</dc:title>
  <dc:creator/>
  <dc:language>en</dc:language>
  <cp:keywords/>
  <dcterms:created xsi:type="dcterms:W3CDTF">2026-07-29T12:37:48Z</dcterms:created>
  <dcterms:modified xsi:type="dcterms:W3CDTF">2026-07-29T12:37:48Z</dcterms:modified>
</cp:coreProperties>
</file>

<file path=docProps/custom.xml><?xml version="1.0" encoding="utf-8"?>
<Properties xmlns="http://schemas.openxmlformats.org/officeDocument/2006/custom-properties" xmlns:vt="http://schemas.openxmlformats.org/officeDocument/2006/docPropsVTypes"/>
</file>