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Shanghai</w:t>
      </w:r>
    </w:p>
    <w:bookmarkStart w:id="26" w:name="the-architect-in-china-shanghai"/>
    <w:p>
      <w:pPr>
        <w:pStyle w:val="Heading1"/>
      </w:pPr>
      <w:r>
        <w:t xml:space="preserve">The Architect in China Shanghai</w:t>
      </w:r>
    </w:p>
    <w:bookmarkStart w:id="20" w:name="i.-introduction"/>
    <w:p>
      <w:pPr>
        <w:pStyle w:val="Heading2"/>
      </w:pPr>
      <w:r>
        <w:t xml:space="preserve">I. Introduction</w:t>
      </w:r>
    </w:p>
    <w:p>
      <w:pPr>
        <w:pStyle w:val="FirstParagraph"/>
      </w:pPr>
      <w:r>
        <w:t xml:space="preserve">To understand the profound impact of an</w:t>
      </w:r>
      <w:r>
        <w:t xml:space="preserve"> </w:t>
      </w:r>
      <w:r>
        <w:rPr>
          <w:bCs/>
          <w:b/>
        </w:rPr>
        <w:t xml:space="preserve">Architect</w:t>
      </w:r>
      <w:r>
        <w:t xml:space="preserve">, one must look no further than the skyline of</w:t>
      </w:r>
      <w:r>
        <w:t xml:space="preserve"> </w:t>
      </w:r>
      <w:r>
        <w:rPr>
          <w:bCs/>
          <w:b/>
        </w:rPr>
        <w:t xml:space="preserve">China Shanghai</w:t>
      </w:r>
      <w:r>
        <w:t xml:space="preserve">. This city is not merely a backdrop for urban development; it is a living, breathing canvas where history and futurism collide with unprecedented intensity. As we reflect on the profession within this specific geographic and cultural context, it becomes evident that the role of an</w:t>
      </w:r>
      <w:r>
        <w:t xml:space="preserve"> </w:t>
      </w:r>
      <w:r>
        <w:rPr>
          <w:bCs/>
          <w:b/>
        </w:rPr>
        <w:t xml:space="preserve">Architect</w:t>
      </w:r>
      <w:r>
        <w:t xml:space="preserve"> </w:t>
      </w:r>
      <w:r>
        <w:t xml:space="preserve">extends far beyond aesthetic design or structural engineering. In</w:t>
      </w:r>
      <w:r>
        <w:t xml:space="preserve"> </w:t>
      </w:r>
      <w:r>
        <w:rPr>
          <w:bCs/>
          <w:b/>
        </w:rPr>
        <w:t xml:space="preserve">China Shanghai</w:t>
      </w:r>
      <w:r>
        <w:t xml:space="preserve">, the architect is a cultural mediator, a technological pioneer, and a steward of sustainability in one of the world’s most densely populated metropolitan areas. This reflection paper explores these multifaceted roles, arguing that success in this environment requires a synthesis of traditional respect for heritage and an aggressive embrace of modern innovation.</w:t>
      </w:r>
    </w:p>
    <w:bookmarkEnd w:id="20"/>
    <w:bookmarkStart w:id="21" w:name="X6ed7949775eac5e173552f6fc740b9fb344a285"/>
    <w:p>
      <w:pPr>
        <w:pStyle w:val="Heading2"/>
      </w:pPr>
      <w:r>
        <w:t xml:space="preserve">II. The Duality of Heritage and Modernity</w:t>
      </w:r>
    </w:p>
    <w:p>
      <w:pPr>
        <w:pStyle w:val="FirstParagraph"/>
      </w:pPr>
      <w:r>
        <w:t xml:space="preserve">Shanghai is unique among global metropolises because it preserves its colonial past while aggressively building the future. The Bund, with its neoclassical facades, stands in stark contrast to the futuristic towers of Lujiazui across the Huangpu River. For an</w:t>
      </w:r>
      <w:r>
        <w:t xml:space="preserve"> </w:t>
      </w:r>
      <w:r>
        <w:rPr>
          <w:bCs/>
          <w:b/>
        </w:rPr>
        <w:t xml:space="preserve">Architect</w:t>
      </w:r>
      <w:r>
        <w:t xml:space="preserve">, this duality presents a complex challenge: how to design new structures that honor this historical dialogue without becoming mere pastiches or jarring intrusions.</w:t>
      </w:r>
      <w:r>
        <w:t xml:space="preserve"> </w:t>
      </w:r>
      <w:r>
        <w:t xml:space="preserve">In</w:t>
      </w:r>
      <w:r>
        <w:t xml:space="preserve"> </w:t>
      </w:r>
      <w:r>
        <w:rPr>
          <w:bCs/>
          <w:b/>
        </w:rPr>
        <w:t xml:space="preserve">China Shanghai</w:t>
      </w:r>
      <w:r>
        <w:t xml:space="preserve">, the pressure to innovate is immense, yet there is a growing consciousness about preserving the city’s "Shikumen" heritage and its unique lane house culture. An effective</w:t>
      </w:r>
      <w:r>
        <w:t xml:space="preserve"> </w:t>
      </w:r>
      <w:r>
        <w:rPr>
          <w:bCs/>
          <w:b/>
        </w:rPr>
        <w:t xml:space="preserve">Architect</w:t>
      </w:r>
      <w:r>
        <w:t xml:space="preserve"> </w:t>
      </w:r>
      <w:r>
        <w:t xml:space="preserve">here must possess a deep sensitivity to context. They cannot simply import global trends; they must adapt them to the local climate, lifestyle, and historical memory. For instance, recent successful projects in Shanghai have integrated traditional courtyard concepts into high-rise developments, creating pockets of community space that resonate with Chinese social values. This approach demonstrates that the</w:t>
      </w:r>
      <w:r>
        <w:t xml:space="preserve"> </w:t>
      </w:r>
      <w:r>
        <w:rPr>
          <w:bCs/>
          <w:b/>
        </w:rPr>
        <w:t xml:space="preserve">Architect</w:t>
      </w:r>
      <w:r>
        <w:t xml:space="preserve"> </w:t>
      </w:r>
      <w:r>
        <w:t xml:space="preserve">in</w:t>
      </w:r>
      <w:r>
        <w:t xml:space="preserve"> </w:t>
      </w:r>
      <w:r>
        <w:rPr>
          <w:bCs/>
          <w:b/>
        </w:rPr>
        <w:t xml:space="preserve">China Shanghai</w:t>
      </w:r>
      <w:r>
        <w:t xml:space="preserve"> </w:t>
      </w:r>
      <w:r>
        <w:t xml:space="preserve">is not just building structures but curating a narrative of continuity amidst rapid change.</w:t>
      </w:r>
    </w:p>
    <w:bookmarkEnd w:id="21"/>
    <w:bookmarkStart w:id="22" w:name="Xa8302031dd4c5c8b5b64a79538c3aaa22e2996a"/>
    <w:p>
      <w:pPr>
        <w:pStyle w:val="Heading2"/>
      </w:pPr>
      <w:r>
        <w:t xml:space="preserve">III. Technological Integration and Smart Urbanism</w:t>
      </w:r>
    </w:p>
    <w:p>
      <w:pPr>
        <w:pStyle w:val="FirstParagraph"/>
      </w:pPr>
      <w:r>
        <w:t xml:space="preserve">Shanghai is often cited as a leader in smart city initiatives, and this status places unique demands on the</w:t>
      </w:r>
      <w:r>
        <w:t xml:space="preserve"> </w:t>
      </w:r>
      <w:r>
        <w:rPr>
          <w:bCs/>
          <w:b/>
        </w:rPr>
        <w:t xml:space="preserve">Architect</w:t>
      </w:r>
      <w:r>
        <w:t xml:space="preserve">. In this context, architecture is no longer static; it is dynamic data-driven ecosystems. The modern</w:t>
      </w:r>
      <w:r>
        <w:t xml:space="preserve"> </w:t>
      </w:r>
      <w:r>
        <w:rPr>
          <w:bCs/>
          <w:b/>
        </w:rPr>
        <w:t xml:space="preserve">Architect</w:t>
      </w:r>
      <w:r>
        <w:t xml:space="preserve"> </w:t>
      </w:r>
      <w:r>
        <w:t xml:space="preserve">must collaborate with engineers, data scientists, and urban planners to create buildings that are responsive to their environment.</w:t>
      </w:r>
      <w:r>
        <w:t xml:space="preserve"> </w:t>
      </w:r>
      <w:r>
        <w:t xml:space="preserve">In</w:t>
      </w:r>
      <w:r>
        <w:t xml:space="preserve"> </w:t>
      </w:r>
      <w:r>
        <w:rPr>
          <w:bCs/>
          <w:b/>
        </w:rPr>
        <w:t xml:space="preserve">China Shanghai</w:t>
      </w:r>
      <w:r>
        <w:t xml:space="preserve">, the integration of Building Information Modeling (BIM) and AI-driven design tools is becoming standard practice. These technologies allow for greater precision in a city where space is at a premium and construction timelines are tight. Furthermore, the concept of "smart architecture" in Shanghai goes beyond automation; it involves creating environments that enhance public health, traffic flow, and energy efficiency. The</w:t>
      </w:r>
      <w:r>
        <w:t xml:space="preserve"> </w:t>
      </w:r>
      <w:r>
        <w:rPr>
          <w:bCs/>
          <w:b/>
        </w:rPr>
        <w:t xml:space="preserve">Architect</w:t>
      </w:r>
      <w:r>
        <w:t xml:space="preserve"> </w:t>
      </w:r>
      <w:r>
        <w:t xml:space="preserve">must therefore be technically literate, capable of envisioning how a building’s facade can interact with solar grids or how its ventilation systems can respond to real-time air quality data. This technological proficiency is not optional; it is central to the professional identity of an</w:t>
      </w:r>
      <w:r>
        <w:t xml:space="preserve"> </w:t>
      </w:r>
      <w:r>
        <w:rPr>
          <w:bCs/>
          <w:b/>
        </w:rPr>
        <w:t xml:space="preserve">Architect</w:t>
      </w:r>
      <w:r>
        <w:t xml:space="preserve"> </w:t>
      </w:r>
      <w:r>
        <w:t xml:space="preserve">in one of China’s most advanced economic zones.</w:t>
      </w:r>
    </w:p>
    <w:bookmarkEnd w:id="22"/>
    <w:bookmarkStart w:id="23" w:name="iv.-sustainability-as-a-moral-imperative"/>
    <w:p>
      <w:pPr>
        <w:pStyle w:val="Heading2"/>
      </w:pPr>
      <w:r>
        <w:t xml:space="preserve">IV. Sustainability as a Moral Imperative</w:t>
      </w:r>
    </w:p>
    <w:p>
      <w:pPr>
        <w:pStyle w:val="FirstParagraph"/>
      </w:pPr>
      <w:r>
        <w:t xml:space="preserve">China has made significant national commitments regarding carbon neutrality, and Shanghai, as its economic heart, is at the forefront of these efforts. This shift profoundly influences the role of the</w:t>
      </w:r>
      <w:r>
        <w:t xml:space="preserve"> </w:t>
      </w:r>
      <w:r>
        <w:rPr>
          <w:bCs/>
          <w:b/>
        </w:rPr>
        <w:t xml:space="preserve">Architect</w:t>
      </w:r>
      <w:r>
        <w:t xml:space="preserve">. Sustainability in</w:t>
      </w:r>
      <w:r>
        <w:t xml:space="preserve"> </w:t>
      </w:r>
      <w:r>
        <w:rPr>
          <w:bCs/>
          <w:b/>
        </w:rPr>
        <w:t xml:space="preserve">China Shanghai</w:t>
      </w:r>
      <w:r>
        <w:t xml:space="preserve"> </w:t>
      </w:r>
      <w:r>
        <w:t xml:space="preserve">is no longer a niche interest but a regulatory requirement and a social expectation.</w:t>
      </w:r>
      <w:r>
        <w:t xml:space="preserve"> </w:t>
      </w:r>
      <w:r>
        <w:t xml:space="preserve">An</w:t>
      </w:r>
      <w:r>
        <w:t xml:space="preserve"> </w:t>
      </w:r>
      <w:r>
        <w:rPr>
          <w:bCs/>
          <w:b/>
        </w:rPr>
        <w:t xml:space="preserve">Architect</w:t>
      </w:r>
      <w:r>
        <w:t xml:space="preserve"> </w:t>
      </w:r>
      <w:r>
        <w:t xml:space="preserve">working in this city must prioritize green building standards, such as LEED or China’s own Three-Star Green Building Label. This involves selecting low-carbon materials, designing for natural ventilation and lighting, and incorporating vertical greenery to combat the urban heat island effect. The reflection here is that the</w:t>
      </w:r>
      <w:r>
        <w:t xml:space="preserve"> </w:t>
      </w:r>
      <w:r>
        <w:rPr>
          <w:bCs/>
          <w:b/>
        </w:rPr>
        <w:t xml:space="preserve">Architect</w:t>
      </w:r>
      <w:r>
        <w:t xml:space="preserve"> </w:t>
      </w:r>
      <w:r>
        <w:t xml:space="preserve">bears a moral responsibility to mitigate the environmental impact of dense urbanization. In</w:t>
      </w:r>
      <w:r>
        <w:t xml:space="preserve"> </w:t>
      </w:r>
      <w:r>
        <w:rPr>
          <w:bCs/>
          <w:b/>
        </w:rPr>
        <w:t xml:space="preserve">China Shanghai</w:t>
      </w:r>
      <w:r>
        <w:t xml:space="preserve">, where high-rises dominate, every square meter of glass curtain wall must be justified by its energy performance. The</w:t>
      </w:r>
      <w:r>
        <w:t xml:space="preserve"> </w:t>
      </w:r>
      <w:r>
        <w:rPr>
          <w:bCs/>
          <w:b/>
        </w:rPr>
        <w:t xml:space="preserve">Architect</w:t>
      </w:r>
      <w:r>
        <w:t xml:space="preserve"> </w:t>
      </w:r>
      <w:r>
        <w:t xml:space="preserve">becomes an advocate for ecological balance, proving that density and sustainability can coexist through innovative design solutions such as double-skin facades and rainwater harvesting systems integrated into skyscraper cores.</w:t>
      </w:r>
    </w:p>
    <w:bookmarkEnd w:id="23"/>
    <w:bookmarkStart w:id="24" w:name="Xcde8ace45e73d8245a8d31d224103bd16e03d89"/>
    <w:p>
      <w:pPr>
        <w:pStyle w:val="Heading2"/>
      </w:pPr>
      <w:r>
        <w:t xml:space="preserve">V. Social Responsibility and Community Building</w:t>
      </w:r>
    </w:p>
    <w:p>
      <w:pPr>
        <w:pStyle w:val="FirstParagraph"/>
      </w:pPr>
      <w:r>
        <w:t xml:space="preserve">Finally, the role of the</w:t>
      </w:r>
      <w:r>
        <w:t xml:space="preserve"> </w:t>
      </w:r>
      <w:r>
        <w:rPr>
          <w:bCs/>
          <w:b/>
        </w:rPr>
        <w:t xml:space="preserve">Architect</w:t>
      </w:r>
      <w:r>
        <w:t xml:space="preserve"> </w:t>
      </w:r>
      <w:r>
        <w:t xml:space="preserve">in</w:t>
      </w:r>
      <w:r>
        <w:t xml:space="preserve"> </w:t>
      </w:r>
      <w:r>
        <w:rPr>
          <w:bCs/>
          <w:b/>
        </w:rPr>
        <w:t xml:space="preserve">China Shanghai</w:t>
      </w:r>
      <w:r>
        <w:t xml:space="preserve"> </w:t>
      </w:r>
      <w:r>
        <w:t xml:space="preserve">cannot be divorced from social responsibility. Rapid urbanization often leads to gentrification and the displacement of local communities. However, there is a growing trend in Shanghai towards "micro-regeneration," where small-scale interventions improve living conditions without erasing community identity.</w:t>
      </w:r>
      <w:r>
        <w:t xml:space="preserve"> </w:t>
      </w:r>
      <w:r>
        <w:t xml:space="preserve">An</w:t>
      </w:r>
      <w:r>
        <w:t xml:space="preserve"> </w:t>
      </w:r>
      <w:r>
        <w:rPr>
          <w:bCs/>
          <w:b/>
        </w:rPr>
        <w:t xml:space="preserve">Architect</w:t>
      </w:r>
      <w:r>
        <w:t xml:space="preserve"> </w:t>
      </w:r>
      <w:r>
        <w:t xml:space="preserve">involved in these projects acts as a community facilitator. They listen to residents, understand their daily rituals, and design spaces that foster social interaction. Whether it is transforming an old factory into a cultural hub or renovating a residential lane for better accessibility, the</w:t>
      </w:r>
      <w:r>
        <w:t xml:space="preserve"> </w:t>
      </w:r>
      <w:r>
        <w:rPr>
          <w:bCs/>
          <w:b/>
        </w:rPr>
        <w:t xml:space="preserve">Architect</w:t>
      </w:r>
      <w:r>
        <w:t xml:space="preserve"> </w:t>
      </w:r>
      <w:r>
        <w:t xml:space="preserve">plays a crucial role in maintaining the social fabric of</w:t>
      </w:r>
      <w:r>
        <w:t xml:space="preserve"> </w:t>
      </w:r>
      <w:r>
        <w:rPr>
          <w:bCs/>
          <w:b/>
        </w:rPr>
        <w:t xml:space="preserve">China Shanghai</w:t>
      </w:r>
      <w:r>
        <w:t xml:space="preserve">. This human-centric approach challenges the notion that architecture is solely about monumental forms; instead, it emphasizes inclusivity and livability. In this sense, the</w:t>
      </w:r>
      <w:r>
        <w:t xml:space="preserve"> </w:t>
      </w:r>
      <w:r>
        <w:rPr>
          <w:bCs/>
          <w:b/>
        </w:rPr>
        <w:t xml:space="preserve">Architect is a builder of society, not just buildings.</w:t>
      </w:r>
    </w:p>
    <w:bookmarkEnd w:id="24"/>
    <w:bookmarkStart w:id="25" w:name="vi.-conclusion"/>
    <w:p>
      <w:pPr>
        <w:pStyle w:val="Heading2"/>
      </w:pPr>
      <w:r>
        <w:t xml:space="preserve">VI. Conclusion</w:t>
      </w:r>
    </w:p>
    <w:p>
      <w:pPr>
        <w:pStyle w:val="FirstParagraph"/>
      </w:pPr>
      <w:r>
        <w:t xml:space="preserve">In conclusion, being an</w:t>
      </w:r>
      <w:r>
        <w:t xml:space="preserve"> </w:t>
      </w:r>
      <w:r>
        <w:rPr>
          <w:bCs/>
          <w:b/>
        </w:rPr>
        <w:t xml:space="preserve">Architect</w:t>
      </w:r>
      <w:r>
        <w:t xml:space="preserve"> </w:t>
      </w:r>
      <w:r>
        <w:t xml:space="preserve">in</w:t>
      </w:r>
      <w:r>
        <w:t xml:space="preserve"> </w:t>
      </w:r>
      <w:r>
        <w:rPr>
          <w:bCs/>
          <w:b/>
        </w:rPr>
        <w:t xml:space="preserve">China Shanghai</w:t>
      </w:r>
      <w:r>
        <w:t xml:space="preserve"> </w:t>
      </w:r>
      <w:r>
        <w:t xml:space="preserve">is a dynamic and demanding endeavor that requires a holistic approach. It demands a respect for the city’s layered history, mastery of cutting-edge technology, commitment to environmental sustainability, and dedication to social well-being. The skyline of</w:t>
      </w:r>
    </w:p>
    <w:p>
      <w:pPr>
        <w:pStyle w:val="BodyText"/>
      </w:pPr>
      <w:r>
        <w:t xml:space="preserve">China Shanghai is not just a collection of buildings; it is a testament to the vision and capability of its architects. As this city continues to evolve, so too must the definition of what an</w:t>
      </w:r>
      <w:r>
        <w:t xml:space="preserve"> </w:t>
      </w:r>
      <w:r>
        <w:rPr>
          <w:bCs/>
          <w:b/>
        </w:rPr>
        <w:t xml:space="preserve">Architect</w:t>
      </w:r>
      <w:r>
        <w:t xml:space="preserve"> </w:t>
      </w:r>
      <w:r>
        <w:t xml:space="preserve">represents. They are not merely designers but cultural stewards and innovators who shape the future of urban life in one of the world’s most pivotal cities. The reflection on this role underscores that excellence in</w:t>
      </w:r>
    </w:p>
    <w:p>
      <w:pPr>
        <w:pStyle w:val="BodyText"/>
      </w:pPr>
      <w:r>
        <w:t xml:space="preserve">China Shanghai is achieved only when technical prowess is aligned with cultural sensitivity and ethical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Architect in China Shanghai</dc:title>
  <dc:creator/>
  <cp:keywords/>
  <dcterms:created xsi:type="dcterms:W3CDTF">2026-07-29T22:25:27Z</dcterms:created>
  <dcterms:modified xsi:type="dcterms:W3CDTF">2026-07-29T22:25:27Z</dcterms:modified>
</cp:coreProperties>
</file>

<file path=docProps/custom.xml><?xml version="1.0" encoding="utf-8"?>
<Properties xmlns="http://schemas.openxmlformats.org/officeDocument/2006/custom-properties" xmlns:vt="http://schemas.openxmlformats.org/officeDocument/2006/docPropsVTypes"/>
</file>