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Architect</w:t>
      </w:r>
      <w:r>
        <w:t xml:space="preserve"> </w:t>
      </w:r>
      <w:r>
        <w:t xml:space="preserve">in</w:t>
      </w:r>
      <w:r>
        <w:t xml:space="preserve"> </w:t>
      </w:r>
      <w:r>
        <w:t xml:space="preserve">Japan</w:t>
      </w:r>
      <w:r>
        <w:t xml:space="preserve"> </w:t>
      </w:r>
      <w:r>
        <w:t xml:space="preserve">Osaka</w:t>
      </w:r>
    </w:p>
    <w:bookmarkStart w:id="25" w:name="X65ab85f0fdb3d57d06f664b26a0e2c8962e0913"/>
    <w:p>
      <w:pPr>
        <w:pStyle w:val="Heading1"/>
      </w:pPr>
      <w:r>
        <w:t xml:space="preserve">The Dialogue of Silence and Steel</w:t>
      </w:r>
      <w:r>
        <w:br/>
      </w:r>
      <w:r>
        <w:t xml:space="preserve">A Reflection on the Architect in Japan Osaka</w:t>
      </w:r>
    </w:p>
    <w:p>
      <w:pPr>
        <w:pStyle w:val="FirstParagraph"/>
      </w:pPr>
      <w:r>
        <w:t xml:space="preserve">To understand the role of the</w:t>
      </w:r>
      <w:r>
        <w:t xml:space="preserve"> </w:t>
      </w:r>
      <w:r>
        <w:rPr>
          <w:bCs/>
          <w:b/>
        </w:rPr>
        <w:t xml:space="preserve">Architect</w:t>
      </w:r>
      <w:r>
        <w:t xml:space="preserve">, one must first understand that architecture is not merely about erecting structures; it is about curating space, managing light, and orchestrating human interaction within a specific cultural and geographical context. Nowhere is this truth more palpable than in Japan Osaka. As I reflect on my journey through the Kansai region, specifically the vibrant and historically dense city of Osaka, I am compelled to analyze how the concept of the</w:t>
      </w:r>
      <w:r>
        <w:t xml:space="preserve"> </w:t>
      </w:r>
      <w:r>
        <w:rPr>
          <w:bCs/>
          <w:b/>
        </w:rPr>
        <w:t xml:space="preserve">Architect</w:t>
      </w:r>
      <w:r>
        <w:t xml:space="preserve"> </w:t>
      </w:r>
      <w:r>
        <w:t xml:space="preserve">shifts when applied to this unique urban landscape. The interplay between tradition and hyper-modernity in Japan Osaka challenges every preconceived notion I held about design, forcing a re-evaluation of what it means to build responsibly and meaningfully.</w:t>
      </w:r>
    </w:p>
    <w:bookmarkStart w:id="20" w:name="the-weight-of-history-in-japan-osaka"/>
    <w:p>
      <w:pPr>
        <w:pStyle w:val="Heading2"/>
      </w:pPr>
      <w:r>
        <w:t xml:space="preserve">The Weight of History in Japan Osaka</w:t>
      </w:r>
    </w:p>
    <w:p>
      <w:pPr>
        <w:pStyle w:val="FirstParagraph"/>
      </w:pPr>
      <w:r>
        <w:t xml:space="preserve">Osuaka is often overshadowed by its neighbor Kyoto in terms of traditional tourism, yet its architectural soul is equally profound. Walking through the streets near Osaka Castle or wandering the labyrinthine alleys of Shinsekai, one feels the physical presence of history. For an</w:t>
      </w:r>
      <w:r>
        <w:t xml:space="preserve"> </w:t>
      </w:r>
      <w:r>
        <w:rPr>
          <w:bCs/>
          <w:b/>
        </w:rPr>
        <w:t xml:space="preserve">Architect</w:t>
      </w:r>
      <w:r>
        <w:t xml:space="preserve">, this presents a daunting yet exhilarating challenge. In Japan Osaka, new construction cannot simply dominate; it must converse with the past. I observed how modern interventions often utilize minimal footprints and verticality to respect the street-level human scale that has defined Japanese urbanism for centuries.</w:t>
      </w:r>
    </w:p>
    <w:p>
      <w:pPr>
        <w:pStyle w:val="BodyText"/>
      </w:pPr>
      <w:r>
        <w:t xml:space="preserve">This sensitivity is not accidental; it is a testament to the rigorous training and cultural intuition expected of every</w:t>
      </w:r>
      <w:r>
        <w:t xml:space="preserve"> </w:t>
      </w:r>
      <w:r>
        <w:rPr>
          <w:bCs/>
          <w:b/>
        </w:rPr>
        <w:t xml:space="preserve">Architect</w:t>
      </w:r>
      <w:r>
        <w:t xml:space="preserve"> </w:t>
      </w:r>
      <w:r>
        <w:t xml:space="preserve">in this region. The materials used—wood, stone, and now steel and glass—are chosen not just for their structural properties but for how they age. In Japan Osaka, buildings are allowed to weather. The patina that develops on copper or the graying of wood is seen as part of the building’s narrative. This stands in stark contrast to Western ideals where newness often equates to value. Here, the</w:t>
      </w:r>
      <w:r>
        <w:t xml:space="preserve"> </w:t>
      </w:r>
      <w:r>
        <w:rPr>
          <w:bCs/>
          <w:b/>
        </w:rPr>
        <w:t xml:space="preserve">Architect</w:t>
      </w:r>
      <w:r>
        <w:t xml:space="preserve"> </w:t>
      </w:r>
      <w:r>
        <w:t xml:space="preserve">designs for longevity and transformation over time, embracing impermanence as a core aesthetic principle.</w:t>
      </w:r>
    </w:p>
    <w:bookmarkEnd w:id="20"/>
    <w:bookmarkStart w:id="21" w:name="X44a5cd773b16873196b7f64da179c31bf3269bd"/>
    <w:p>
      <w:pPr>
        <w:pStyle w:val="Heading2"/>
      </w:pPr>
      <w:r>
        <w:t xml:space="preserve">The Modern Metropolis: Complexity and Density</w:t>
      </w:r>
    </w:p>
    <w:p>
      <w:pPr>
        <w:pStyle w:val="FirstParagraph"/>
      </w:pPr>
      <w:r>
        <w:t xml:space="preserve">If traditional sites offer a dialogue with history, the modern districts of Japan Osaka, such as Umeda or Namba, offer a spectacle of density and complexity. The skyline here is a testament to the technical prowess required by any contemporary</w:t>
      </w:r>
      <w:r>
        <w:t xml:space="preserve"> </w:t>
      </w:r>
      <w:r>
        <w:rPr>
          <w:bCs/>
          <w:b/>
        </w:rPr>
        <w:t xml:space="preserve">Architect</w:t>
      </w:r>
      <w:r>
        <w:t xml:space="preserve">. Skyscrapers in Japan Osaka do not merely reach for the sky; they manage gravity, wind loads, and seismic activity with engineering precision that borders on artistry. Standing beneath the towering structures of the Umeda Sky Building or exploring the underground networks connecting major stations, I realized that architecture here is multi-layered.</w:t>
      </w:r>
    </w:p>
    <w:p>
      <w:pPr>
        <w:pStyle w:val="BodyText"/>
      </w:pPr>
      <w:r>
        <w:t xml:space="preserve">The</w:t>
      </w:r>
      <w:r>
        <w:t xml:space="preserve"> </w:t>
      </w:r>
      <w:r>
        <w:rPr>
          <w:bCs/>
          <w:b/>
        </w:rPr>
        <w:t xml:space="preserve">Architect</w:t>
      </w:r>
      <w:r>
        <w:t xml:space="preserve"> </w:t>
      </w:r>
      <w:r>
        <w:t xml:space="preserve">in Japan Osaka must be a master of vertical urbanism. Space is at a premium, and efficiency is paramount. Yet, despite the high density, there is an inherent order to the chaos. This order comes from meticulous planning and an acute awareness of public flow. The seamless integration of transit hubs with retail spaces, offices, and residential units demonstrates how the</w:t>
      </w:r>
      <w:r>
        <w:t xml:space="preserve"> </w:t>
      </w:r>
      <w:r>
        <w:rPr>
          <w:bCs/>
          <w:b/>
        </w:rPr>
        <w:t xml:space="preserve">Architect</w:t>
      </w:r>
      <w:r>
        <w:t xml:space="preserve"> </w:t>
      </w:r>
      <w:r>
        <w:t xml:space="preserve">functions as a social organizer. In Japan Osaka, architecture facilitates community life even in anonymous settings. The covered walkways (*shotengai*) are not just shelters from rain; they are communal rooms created by the</w:t>
      </w:r>
      <w:r>
        <w:t xml:space="preserve"> </w:t>
      </w:r>
      <w:r>
        <w:rPr>
          <w:bCs/>
          <w:b/>
        </w:rPr>
        <w:t xml:space="preserve">Architect</w:t>
      </w:r>
      <w:r>
        <w:t xml:space="preserve">, encouraging interaction and commerce regardless of weather conditions.</w:t>
      </w:r>
    </w:p>
    <w:bookmarkEnd w:id="21"/>
    <w:bookmarkStart w:id="22" w:name="the-interior-experience-ma-and-silence"/>
    <w:p>
      <w:pPr>
        <w:pStyle w:val="Heading2"/>
      </w:pPr>
      <w:r>
        <w:t xml:space="preserve">The Interior Experience: Ma and Silence</w:t>
      </w:r>
    </w:p>
    <w:p>
      <w:pPr>
        <w:pStyle w:val="FirstParagraph"/>
      </w:pPr>
      <w:r>
        <w:t xml:space="preserve">Perhaps the most profound lesson I learned in Japan Osaka concerns the concept of *Ma*—the negative space, or "the gap." For an</w:t>
      </w:r>
      <w:r>
        <w:t xml:space="preserve"> </w:t>
      </w:r>
      <w:r>
        <w:rPr>
          <w:bCs/>
          <w:b/>
        </w:rPr>
        <w:t xml:space="preserve">Architect</w:t>
      </w:r>
      <w:r>
        <w:t xml:space="preserve">, understanding *Ma* is crucial. It is not empty space; it is active space. In traditional Japanese homes and even in modern interpretations found throughout Japan Osaka, the relationship between interior and exterior blurs. Sliding doors open to reveal gardens; tatami mats define zones of silence amidst urban noise.</w:t>
      </w:r>
    </w:p>
    <w:p>
      <w:pPr>
        <w:pStyle w:val="BodyText"/>
      </w:pPr>
      <w:r>
        <w:t xml:space="preserve">I recall visiting a small boutique hotel designed by a local firm in the Tennoji district. The design was sparse, yet it felt incredibly full of atmosphere. This is the work of an</w:t>
      </w:r>
      <w:r>
        <w:t xml:space="preserve"> </w:t>
      </w:r>
      <w:r>
        <w:rPr>
          <w:bCs/>
          <w:b/>
        </w:rPr>
        <w:t xml:space="preserve">Architect</w:t>
      </w:r>
      <w:r>
        <w:t xml:space="preserve"> </w:t>
      </w:r>
      <w:r>
        <w:t xml:space="preserve">who understands that less can be more. In Japan Osaka, where visual stimuli are abundant—from neon signs to crowded stations—the interior spaces designed by thoughtful</w:t>
      </w:r>
      <w:r>
        <w:t xml:space="preserve"> </w:t>
      </w:r>
      <w:r>
        <w:rPr>
          <w:bCs/>
          <w:b/>
        </w:rPr>
        <w:t xml:space="preserve">Architects</w:t>
      </w:r>
      <w:r>
        <w:t xml:space="preserve"> </w:t>
      </w:r>
      <w:r>
        <w:t xml:space="preserve">provide sanctuary. They offer a retreat into silence and simplicity. This duality is essential to the Japanese experience: the loud, dynamic exterior of the city contrasted with the serene, contemplative interior. The</w:t>
      </w:r>
      <w:r>
        <w:t xml:space="preserve"> </w:t>
      </w:r>
      <w:r>
        <w:rPr>
          <w:bCs/>
          <w:b/>
        </w:rPr>
        <w:t xml:space="preserve">Architect</w:t>
      </w:r>
      <w:r>
        <w:t xml:space="preserve"> </w:t>
      </w:r>
      <w:r>
        <w:t xml:space="preserve">mediates this transition, using light, material texture, and spatial sequence to guide occupants from chaos to calm.</w:t>
      </w:r>
    </w:p>
    <w:bookmarkEnd w:id="22"/>
    <w:bookmarkStart w:id="23" w:name="sustainability-and-future-resilience"/>
    <w:p>
      <w:pPr>
        <w:pStyle w:val="Heading2"/>
      </w:pPr>
      <w:r>
        <w:t xml:space="preserve">Sustainability and Future Resilience</w:t>
      </w:r>
    </w:p>
    <w:p>
      <w:pPr>
        <w:pStyle w:val="FirstParagraph"/>
      </w:pPr>
      <w:r>
        <w:t xml:space="preserve">Facing the realities of climate change and natural disasters, the role of the</w:t>
      </w:r>
      <w:r>
        <w:t xml:space="preserve"> </w:t>
      </w:r>
      <w:r>
        <w:rPr>
          <w:bCs/>
          <w:b/>
        </w:rPr>
        <w:t xml:space="preserve">Architect</w:t>
      </w:r>
      <w:r>
        <w:t xml:space="preserve"> </w:t>
      </w:r>
      <w:r>
        <w:t xml:space="preserve">in Japan Osaka is increasingly defined by resilience. Japan is prone to earthquakes, typhoons, and flooding. Consequently, architecture here is inherently sustainable because it must survive. I observed retrofitting projects where old wooden structures were reinforced with steel cores—a blend of old and new that honors the original form while ensuring safety.</w:t>
      </w:r>
    </w:p>
    <w:p>
      <w:pPr>
        <w:pStyle w:val="BodyText"/>
      </w:pPr>
      <w:r>
        <w:t xml:space="preserve">Furthermore, green architecture in Japan Osaka is evolving rapidly. Rooftop gardens, energy-efficient glass facades, and rainwater harvesting systems are becoming standard features. The</w:t>
      </w:r>
      <w:r>
        <w:t xml:space="preserve"> </w:t>
      </w:r>
      <w:r>
        <w:rPr>
          <w:bCs/>
          <w:b/>
        </w:rPr>
        <w:t xml:space="preserve">Architect</w:t>
      </w:r>
      <w:r>
        <w:t xml:space="preserve"> </w:t>
      </w:r>
      <w:r>
        <w:t xml:space="preserve">today must be an environmental steward as well as a designer. In Japan Osaka, sustainability is not just a buzzword; it is a necessity for urban survival. The integration of nature into high-density environments reflects a deep respect for the natural world, acknowledging that humans are part of the ecosystem rather than masters over it.</w:t>
      </w:r>
    </w:p>
    <w:bookmarkEnd w:id="23"/>
    <w:bookmarkStart w:id="24" w:name="X9bf2b49b65741e1bb42b59a33a9297fc81d4eab"/>
    <w:p>
      <w:pPr>
        <w:pStyle w:val="Heading2"/>
      </w:pPr>
      <w:r>
        <w:t xml:space="preserve">Conclusion: The Architect as Cultural Bridge</w:t>
      </w:r>
    </w:p>
    <w:p>
      <w:pPr>
        <w:pStyle w:val="FirstParagraph"/>
      </w:pPr>
      <w:r>
        <w:t xml:space="preserve">In conclusion, my reflection on the</w:t>
      </w:r>
      <w:r>
        <w:t xml:space="preserve"> </w:t>
      </w:r>
      <w:r>
        <w:rPr>
          <w:bCs/>
          <w:b/>
        </w:rPr>
        <w:t xml:space="preserve">Architect</w:t>
      </w:r>
      <w:r>
        <w:t xml:space="preserve"> </w:t>
      </w:r>
      <w:r>
        <w:t xml:space="preserve">in Japan Osaka reveals a profession that is deeply rooted in cultural philosophy yet aggressively forward-looking. The</w:t>
      </w:r>
      <w:r>
        <w:t xml:space="preserve"> </w:t>
      </w:r>
      <w:r>
        <w:rPr>
          <w:bCs/>
          <w:b/>
        </w:rPr>
        <w:t xml:space="preserve">Architect</w:t>
      </w:r>
      <w:r>
        <w:t xml:space="preserve">, is not just a builder of buildings but a guardian of culture, an engineer of safety, and a creator of serene spaces within chaotic environments. Japan Osaka provides the perfect canvas for this multifaceted role.</w:t>
      </w:r>
    </w:p>
    <w:p>
      <w:pPr>
        <w:pStyle w:val="BodyText"/>
      </w:pPr>
      <w:r>
        <w:t xml:space="preserve">"The true measure of an Architect in Japan Osaka is not how high their building reaches, but how well it harmonizes with the history beneath its foundation and the future it aims to protect."</w:t>
      </w:r>
    </w:p>
    <w:p>
      <w:pPr>
        <w:pStyle w:val="BodyText"/>
      </w:pPr>
      <w:r>
        <w:t xml:space="preserve">This experience has fundamentally altered my perspective. It has taught me that good architecture requires empathy—for the client, for the context, and for time itself. As I look toward my own professional future, I carry with me the lessons of Japan Osaka: respect for tradition, embrace of complexity appreciation of negative space (*Ma*), and a commitment to resilience. The</w:t>
      </w:r>
      <w:r>
        <w:t xml:space="preserve"> </w:t>
      </w:r>
      <w:r>
        <w:rPr>
          <w:bCs/>
          <w:b/>
        </w:rPr>
        <w:t xml:space="preserve">Architect</w:t>
      </w:r>
      <w:r>
        <w:t xml:space="preserve">, therefore, becomes a bridge between these disparate elements, creating spaces that are not just functional shelters but meaningful places that speak to the human condition.</w:t>
      </w:r>
    </w:p>
    <w:p>
      <w:pPr>
        <w:pStyle w:val="BodyText"/>
      </w:pPr>
      <w:r>
        <w:rPr>
          <w:iCs/>
          <w:i/>
        </w:rPr>
        <w:t xml:space="preserve">Submitted by:</w:t>
      </w:r>
      <w:r>
        <w:br/>
      </w:r>
      <w:r>
        <w:t xml:space="preserve">A Reflective Student of Architecture</w:t>
      </w:r>
      <w:r>
        <w:br/>
      </w:r>
      <w:r>
        <w:t xml:space="preserve">Date: October 26,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Architect in Japan Osaka</dc:title>
  <dc:creator/>
  <dc:language>en</dc:language>
  <cp:keywords/>
  <dcterms:created xsi:type="dcterms:W3CDTF">2026-07-29T15:43:16Z</dcterms:created>
  <dcterms:modified xsi:type="dcterms:W3CDTF">2026-07-29T15:43:16Z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