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Kenya,</w:t>
      </w:r>
      <w:r>
        <w:t xml:space="preserve"> </w:t>
      </w:r>
      <w:r>
        <w:t xml:space="preserve">Nairobi</w:t>
      </w:r>
    </w:p>
    <w:bookmarkStart w:id="26" w:name="X2e1cec79acdd9505f340fcd5028952ef10bb1be"/>
    <w:p>
      <w:pPr>
        <w:pStyle w:val="Heading1"/>
      </w:pPr>
      <w:r>
        <w:t xml:space="preserve">The Evolution and Responsibility of the Architect in Kenya, Nairobi</w:t>
      </w:r>
    </w:p>
    <w:p>
      <w:pPr>
        <w:pStyle w:val="FirstParagraph"/>
      </w:pPr>
      <w:r>
        <w:rPr>
          <w:bCs/>
          <w:b/>
        </w:rPr>
        <w:t xml:space="preserve">Date:</w:t>
      </w:r>
      <w:r>
        <w:t xml:space="preserve"> </w:t>
      </w:r>
      <w:r>
        <w:t xml:space="preserve">October 24, 2023</w:t>
      </w:r>
    </w:p>
    <w:p>
      <w:pPr>
        <w:pStyle w:val="BodyText"/>
      </w:pPr>
      <w:r>
        <w:t xml:space="preserve">"Architecture is not merely about the placement of walls; it is about shaping the human experience within a specific cultural and environmental context. In Nairobi, this context is vibrant, challenging, and rapidly evolving."</w:t>
      </w:r>
    </w:p>
    <w:bookmarkStart w:id="20" w:name="introduction-the-context-of-urbanization"/>
    <w:p>
      <w:pPr>
        <w:pStyle w:val="Heading2"/>
      </w:pPr>
      <w:r>
        <w:t xml:space="preserve">Introduction: The Context of Urbanization</w:t>
      </w:r>
    </w:p>
    <w:p>
      <w:pPr>
        <w:pStyle w:val="FirstParagraph"/>
      </w:pPr>
      <w:r>
        <w:t xml:space="preserve">The city of Nairobi stands as a testament to the complex interplay between colonial history, rapid modernization, and indigenous culture. As we reflect on the role of the</w:t>
      </w:r>
      <w:r>
        <w:t xml:space="preserve"> </w:t>
      </w:r>
      <w:r>
        <w:rPr>
          <w:bCs/>
          <w:b/>
        </w:rPr>
        <w:t xml:space="preserve">Architect</w:t>
      </w:r>
      <w:r>
        <w:t xml:space="preserve">, it is imperative to understand that they are not just designers of buildings but are pivotal agents in shaping the social fabric of Kenya. In a city like Nairobi, which serves as both an economic hub for East Africa and a melting pot of diverse cultures, the responsibilities placed upon the</w:t>
      </w:r>
      <w:r>
        <w:t xml:space="preserve"> </w:t>
      </w:r>
      <w:r>
        <w:rPr>
          <w:bCs/>
          <w:b/>
        </w:rPr>
        <w:t xml:space="preserve">Architect</w:t>
      </w:r>
      <w:r>
        <w:t xml:space="preserve"> </w:t>
      </w:r>
      <w:r>
        <w:t xml:space="preserve">have expanded significantly beyond aesthetic consideration. The</w:t>
      </w:r>
      <w:r>
        <w:t xml:space="preserve"> </w:t>
      </w:r>
      <w:r>
        <w:rPr>
          <w:bCs/>
          <w:b/>
        </w:rPr>
        <w:t xml:space="preserve">Reflection Paper</w:t>
      </w:r>
      <w:r>
        <w:t xml:space="preserve"> </w:t>
      </w:r>
      <w:r>
        <w:t xml:space="preserve">below seeks to explore these multidimensional roles.</w:t>
      </w:r>
    </w:p>
    <w:p>
      <w:pPr>
        <w:pStyle w:val="BodyText"/>
      </w:pPr>
      <w:r>
        <w:t xml:space="preserve">Nairobi is a city of contrasts. It features gleaming skyscrapers in Westlands and Upper Hill juxtaposed against sprawling informal settlements like Kibera and Mukuru. This dichotomy presents a profound challenge for the</w:t>
      </w:r>
      <w:r>
        <w:t xml:space="preserve"> </w:t>
      </w:r>
      <w:r>
        <w:rPr>
          <w:bCs/>
          <w:b/>
        </w:rPr>
        <w:t xml:space="preserve">Architect</w:t>
      </w:r>
      <w:r>
        <w:t xml:space="preserve">. The traditional definition of architecture, often rooted in Western paradigms, must now adapt to the unique socio-economic realities of Kenya. The modern</w:t>
      </w:r>
      <w:r>
        <w:t xml:space="preserve"> </w:t>
      </w:r>
      <w:r>
        <w:rPr>
          <w:bCs/>
          <w:b/>
        </w:rPr>
        <w:t xml:space="preserve">Architect</w:t>
      </w:r>
      <w:r>
        <w:t xml:space="preserve"> </w:t>
      </w:r>
      <w:r>
        <w:t xml:space="preserve">in Nairobi is expected to bridge these gaps, creating spaces that are inclusive, sustainable, and culturally resonant.</w:t>
      </w:r>
    </w:p>
    <w:bookmarkEnd w:id="20"/>
    <w:bookmarkStart w:id="21" w:name="X5cd18704800f1c4e5c3757a22ac1d15d4324e65"/>
    <w:p>
      <w:pPr>
        <w:pStyle w:val="Heading2"/>
      </w:pPr>
      <w:r>
        <w:t xml:space="preserve">Sustainable Design and Environmental Stewardship</w:t>
      </w:r>
    </w:p>
    <w:p>
      <w:pPr>
        <w:pStyle w:val="FirstParagraph"/>
      </w:pPr>
      <w:r>
        <w:t xml:space="preserve">In recent years, the discourse surrounding climate change has forced a re-evaluation of architectural practices globally. In Kenya, this is particularly urgent. The capital city faces increasing temperatures and erratic rainfall patterns. Consequently, the role of the</w:t>
      </w:r>
      <w:r>
        <w:t xml:space="preserve"> </w:t>
      </w:r>
      <w:r>
        <w:rPr>
          <w:bCs/>
          <w:b/>
        </w:rPr>
        <w:t xml:space="preserve">Architect</w:t>
      </w:r>
      <w:r>
        <w:t xml:space="preserve"> </w:t>
      </w:r>
      <w:r>
        <w:t xml:space="preserve">has shifted towards becoming an environmental steward. In Nairobi, architects are increasingly adopting passive cooling techniques, utilizing natural ventilation to reduce reliance on energy-intensive air conditioning systems.</w:t>
      </w:r>
    </w:p>
    <w:p>
      <w:pPr>
        <w:pStyle w:val="BodyText"/>
      </w:pPr>
      <w:r>
        <w:t xml:space="preserve">The reflection here is that sustainability in Nairobi is not just a buzzword but a necessity for survival and comfort. The</w:t>
      </w:r>
      <w:r>
        <w:t xml:space="preserve"> </w:t>
      </w:r>
      <w:r>
        <w:rPr>
          <w:bCs/>
          <w:b/>
        </w:rPr>
        <w:t xml:space="preserve">Architect</w:t>
      </w:r>
      <w:r>
        <w:t xml:space="preserve"> </w:t>
      </w:r>
      <w:r>
        <w:t xml:space="preserve">must prioritize local materials such as rammed earth, bamboo, and recycled steel. These materials are not only environmentally friendly but also support the local economy of Kenya. For instance, the use of compressed earth blocks in residential projects in Nairobi demonstrates how traditional knowledge can be integrated with modern engineering to create resilient housing.</w:t>
      </w:r>
    </w:p>
    <w:bookmarkEnd w:id="21"/>
    <w:bookmarkStart w:id="22" w:name="cultural-identity-and-social-equity"/>
    <w:p>
      <w:pPr>
        <w:pStyle w:val="Heading2"/>
      </w:pPr>
      <w:r>
        <w:t xml:space="preserve">Cultural Identity and Social Equity</w:t>
      </w:r>
    </w:p>
    <w:p>
      <w:pPr>
        <w:pStyle w:val="FirstParagraph"/>
      </w:pPr>
      <w:r>
        <w:t xml:space="preserve">A critical aspect of being an</w:t>
      </w:r>
      <w:r>
        <w:t xml:space="preserve"> </w:t>
      </w:r>
      <w:r>
        <w:rPr>
          <w:bCs/>
          <w:b/>
        </w:rPr>
        <w:t xml:space="preserve">Architect</w:t>
      </w:r>
      <w:r>
        <w:t xml:space="preserve"> </w:t>
      </w:r>
      <w:r>
        <w:t xml:space="preserve">in Kenya is the preservation and promotion of cultural identity. Nairobi is home to numerous ethnic groups, each with distinct architectural traditions. The challenge for the contemporary</w:t>
      </w:r>
      <w:r>
        <w:t xml:space="preserve"> </w:t>
      </w:r>
      <w:r>
        <w:rPr>
          <w:bCs/>
          <w:b/>
        </w:rPr>
        <w:t xml:space="preserve">Architect</w:t>
      </w:r>
      <w:r>
        <w:t xml:space="preserve"> </w:t>
      </w:r>
      <w:r>
        <w:t xml:space="preserve">is to design spaces that reflect this diversity without falling into clichés or superficial aesthetic borrowings.</w:t>
      </w:r>
    </w:p>
    <w:p>
      <w:pPr>
        <w:pStyle w:val="BodyText"/>
      </w:pPr>
      <w:r>
        <w:t xml:space="preserve">In my reflection, I argue that the true measure of an architect’s success in Nairobi is their ability to create spaces that foster social cohesion. This involves designing public spaces—parks, libraries, and community centers—that are accessible to all citizens, regardless of their economic status. The exclusionary nature of some modern developments in Nairobi serves as a cautionary tale. The</w:t>
      </w:r>
      <w:r>
        <w:t xml:space="preserve"> </w:t>
      </w:r>
      <w:r>
        <w:rPr>
          <w:bCs/>
          <w:b/>
        </w:rPr>
        <w:t xml:space="preserve">Architect</w:t>
      </w:r>
      <w:r>
        <w:t xml:space="preserve"> </w:t>
      </w:r>
      <w:r>
        <w:t xml:space="preserve">must advocate for mixed-income housing and inclusive urban planning that prevents the further segregation of the city.</w:t>
      </w:r>
    </w:p>
    <w:p>
      <w:pPr>
        <w:pStyle w:val="BodyText"/>
      </w:pPr>
      <w:r>
        <w:t xml:space="preserve">The informal settlements, which house a significant portion of Nairobi’s population, offer lessons in community-driven design. Architects working in these areas often adopt participatory approaches, engaging residents in the design process. This bottom-up methodology ensures that the resulting structures meet actual needs rather than imposed ideals. This approach highlights a shift from the architect as an autonomous creator to one who acts as a facilitator and collaborator.</w:t>
      </w:r>
    </w:p>
    <w:bookmarkEnd w:id="22"/>
    <w:bookmarkStart w:id="23" w:name="the-impact-of-technology-and-innovation"/>
    <w:p>
      <w:pPr>
        <w:pStyle w:val="Heading2"/>
      </w:pPr>
      <w:r>
        <w:t xml:space="preserve">The Impact of Technology and Innovation</w:t>
      </w:r>
    </w:p>
    <w:p>
      <w:pPr>
        <w:pStyle w:val="FirstParagraph"/>
      </w:pPr>
      <w:r>
        <w:t xml:space="preserve">The digital revolution has transformed the practice of architecture worldwide, and Nairobi is no exception. The adoption of Building Information Modeling (BIM) and other digital tools has enhanced the precision and efficiency with which projects are executed. For the</w:t>
      </w:r>
      <w:r>
        <w:t xml:space="preserve"> </w:t>
      </w:r>
      <w:r>
        <w:rPr>
          <w:bCs/>
          <w:b/>
        </w:rPr>
        <w:t xml:space="preserve">Architect</w:t>
      </w:r>
      <w:r>
        <w:t xml:space="preserve">, mastering these technologies is now a professional necessity.</w:t>
      </w:r>
    </w:p>
    <w:p>
      <w:pPr>
        <w:pStyle w:val="BodyText"/>
      </w:pPr>
      <w:r>
        <w:t xml:space="preserve">However, technology must serve human needs rather than dictate them. In Kenya, where infrastructure challenges such as power outages and water scarcity are common, architects must design resilient systems that can function amidst uncertainty. This requires innovative thinking—designing buildings that harvest rainwater, generate solar energy, and require minimal maintenance. The</w:t>
      </w:r>
      <w:r>
        <w:t xml:space="preserve"> </w:t>
      </w:r>
      <w:r>
        <w:rPr>
          <w:bCs/>
          <w:b/>
        </w:rPr>
        <w:t xml:space="preserve">Architect</w:t>
      </w:r>
      <w:r>
        <w:t xml:space="preserve"> </w:t>
      </w:r>
      <w:r>
        <w:t xml:space="preserve">in Nairobi is therefore an innovator who blends high-tech solutions with low-tech practicality.</w:t>
      </w:r>
    </w:p>
    <w:bookmarkEnd w:id="23"/>
    <w:bookmarkStart w:id="24" w:name="X59fded2d091ee8356c7e0a9d2df2c707f9a6ffe"/>
    <w:p>
      <w:pPr>
        <w:pStyle w:val="Heading2"/>
      </w:pPr>
      <w:r>
        <w:t xml:space="preserve">Ethical Responsibilities and Professional Growth</w:t>
      </w:r>
    </w:p>
    <w:p>
      <w:pPr>
        <w:pStyle w:val="FirstParagraph"/>
      </w:pPr>
      <w:r>
        <w:t xml:space="preserve">The profession of architecture carries significant ethical weight. In Kenya, the construction industry has sometimes been plagued by issues of corruption, cost-cutting that compromises safety, and poor contract management. The</w:t>
      </w:r>
      <w:r>
        <w:t xml:space="preserve"> </w:t>
      </w:r>
      <w:r>
        <w:rPr>
          <w:bCs/>
          <w:b/>
        </w:rPr>
        <w:t xml:space="preserve">Architect</w:t>
      </w:r>
      <w:r>
        <w:t xml:space="preserve"> </w:t>
      </w:r>
      <w:r>
        <w:t xml:space="preserve">holds a position of trust as a guardian of public safety and welfare.</w:t>
      </w:r>
    </w:p>
    <w:p>
      <w:pPr>
        <w:pStyle w:val="BodyText"/>
      </w:pPr>
      <w:r>
        <w:t xml:space="preserve">A reflective practice demands honesty and integrity. Architects must resist pressures to compromise on quality for the sake of profit. In Nairobi, where rapid development often outpaces regulatory enforcement, the ethical stand taken by an architect can save lives and ensure longevity. Furthermore, there is a responsibility to mentor younger professionals and contribute to the continuous improvement of standards in Kenya.</w:t>
      </w:r>
    </w:p>
    <w:bookmarkEnd w:id="24"/>
    <w:bookmarkStart w:id="25" w:name="X86262118ce94334fdf284e4eda2623e194d990d"/>
    <w:p>
      <w:pPr>
        <w:pStyle w:val="Heading2"/>
      </w:pPr>
      <w:r>
        <w:t xml:space="preserve">Conclusion: Towards a Human-Centric Future</w:t>
      </w:r>
    </w:p>
    <w:p>
      <w:pPr>
        <w:pStyle w:val="FirstParagraph"/>
      </w:pPr>
      <w:r>
        <w:t xml:space="preserve">In conclusion, the role of the</w:t>
      </w:r>
      <w:r>
        <w:t xml:space="preserve"> </w:t>
      </w:r>
      <w:r>
        <w:rPr>
          <w:bCs/>
          <w:b/>
        </w:rPr>
        <w:t xml:space="preserve">Architect</w:t>
      </w:r>
      <w:r>
        <w:t xml:space="preserve"> </w:t>
      </w:r>
      <w:r>
        <w:t xml:space="preserve">in Kenya’s capital city of Nairobi is dynamic, complex, and deeply influential. It extends far beyond the drawing board to encompass environmental sustainability, cultural preservation, social equity technological innovation and ethical leadership. As Nairobi continues to grow and evolve, so too must the practice of architecture.</w:t>
      </w:r>
    </w:p>
    <w:p>
      <w:pPr>
        <w:pStyle w:val="BodyText"/>
      </w:pPr>
      <w:r>
        <w:t xml:space="preserve">This reflection paper underscores that the future of urban development in Kenya depends on architects who are not only technically proficient but also socially conscious and culturally attuned. By embracing local materials, engaging with communities, prioritizing sustainability, and maintaining high ethical standards, architects can contribute to a Nairobi that is not just modernized but also humane and inclusive. The</w:t>
      </w:r>
      <w:r>
        <w:t xml:space="preserve"> </w:t>
      </w:r>
      <w:r>
        <w:rPr>
          <w:bCs/>
          <w:b/>
        </w:rPr>
        <w:t xml:space="preserve">Architect</w:t>
      </w:r>
      <w:r>
        <w:t xml:space="preserve"> </w:t>
      </w:r>
      <w:r>
        <w:t xml:space="preserve">of tomorrow in Nairobi must be a visionary who understands that every line drawn on paper has real-world consequences for the millions of lives unfolding within the city’s borders.</w:t>
      </w:r>
    </w:p>
    <w:p>
      <w:pPr>
        <w:pStyle w:val="BodyText"/>
      </w:pPr>
      <w:r>
        <w:t xml:space="preserve">The journey ahead is challenging, but it offers immense opportunity to redefine what it means to build in Africa. It is an opportunity for architects to lead the way in creating sustainable, equitable, and inspiring urban environments that honor the past while embracing the future. In doing so, they will fulfill their highest calling: to serve society through the art and science of building.</w:t>
      </w:r>
    </w:p>
    <w:p>
      <w:pPr>
        <w:pStyle w:val="BodyText"/>
      </w:pPr>
      <w:r>
        <w:t xml:space="preserve">© 2023 Reflection Paper on Architectural Practice in Kenya.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Architect in Kenya, Nairobi</dc:title>
  <dc:creator/>
  <dc:language>en</dc:language>
  <cp:keywords/>
  <dcterms:created xsi:type="dcterms:W3CDTF">2026-07-29T12:37:34Z</dcterms:created>
  <dcterms:modified xsi:type="dcterms:W3CDTF">2026-07-29T12:37:34Z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