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Reflection</w:t>
      </w:r>
      <w:r>
        <w:t xml:space="preserve"> </w:t>
      </w:r>
      <w:r>
        <w:t xml:space="preserve">on</w:t>
      </w:r>
      <w:r>
        <w:t xml:space="preserve"> </w:t>
      </w:r>
      <w:r>
        <w:t xml:space="preserve">Heritage</w:t>
      </w:r>
      <w:r>
        <w:t xml:space="preserve"> </w:t>
      </w:r>
      <w:r>
        <w:t xml:space="preserve">and</w:t>
      </w:r>
      <w:r>
        <w:t xml:space="preserve"> </w:t>
      </w:r>
      <w:r>
        <w:t xml:space="preserve">Innovation</w:t>
      </w:r>
    </w:p>
    <w:bookmarkStart w:id="25" w:name="X51f29c55de3f4577030222495d3cbc46543f919"/>
    <w:p>
      <w:pPr>
        <w:pStyle w:val="Heading1"/>
      </w:pPr>
      <w:r>
        <w:t xml:space="preserve">The Architect in Nepal Kathmandu:</w:t>
      </w:r>
      <w:r>
        <w:br/>
      </w:r>
      <w:r>
        <w:t xml:space="preserve">A Reflection on Heritage and Innovation</w:t>
      </w:r>
    </w:p>
    <w:p>
      <w:pPr>
        <w:pStyle w:val="FirstParagraph"/>
      </w:pPr>
      <w:r>
        <w:t xml:space="preserve">To understand the role of the</w:t>
      </w:r>
      <w:r>
        <w:t xml:space="preserve"> </w:t>
      </w:r>
      <w:r>
        <w:rPr>
          <w:bCs/>
          <w:b/>
        </w:rPr>
        <w:t xml:space="preserve">Architect</w:t>
      </w:r>
      <w:r>
        <w:t xml:space="preserve">, one must first immerse themselves in the complex, chaotic, yet profoundly spiritual atmosphere of</w:t>
      </w:r>
      <w:r>
        <w:t xml:space="preserve"> </w:t>
      </w:r>
      <w:r>
        <w:rPr>
          <w:bCs/>
          <w:b/>
        </w:rPr>
        <w:t xml:space="preserve">Nepal Kathmandu</w:t>
      </w:r>
      <w:r>
        <w:t xml:space="preserve">. It is a city where time seems to fold upon itself; ancient stone shrines stand shoulder-to-shoulder with concrete structures that were erected only days prior. In this unique urban landscape, the definition of what it means to be an</w:t>
      </w:r>
      <w:r>
        <w:t xml:space="preserve"> </w:t>
      </w:r>
      <w:r>
        <w:rPr>
          <w:bCs/>
          <w:b/>
        </w:rPr>
        <w:t xml:space="preserve">Architect</w:t>
      </w:r>
      <w:r>
        <w:t xml:space="preserve"> </w:t>
      </w:r>
      <w:r>
        <w:t xml:space="preserve">is not merely about design aesthetics or structural engineering, but about cultural stewardship, social responsibility, and resilience against nature’s volatility.</w:t>
      </w:r>
    </w:p>
    <w:bookmarkStart w:id="20" w:name="the-weight-of-history"/>
    <w:p>
      <w:pPr>
        <w:pStyle w:val="Heading2"/>
      </w:pPr>
      <w:r>
        <w:t xml:space="preserve">The Weight of History</w:t>
      </w:r>
    </w:p>
    <w:p>
      <w:pPr>
        <w:pStyle w:val="FirstParagraph"/>
      </w:pPr>
      <w:r>
        <w:rPr>
          <w:bCs/>
          <w:b/>
        </w:rPr>
        <w:t xml:space="preserve">Nepal Kathmandu</w:t>
      </w:r>
      <w:r>
        <w:t xml:space="preserve">, also known as the Kathmandu Valley, is a UNESCO World Heritage Site not just for its monuments, but for its living heritage. The traditional Newari architecture that defines much of the city’s character—characterized by intricately carved wooden windows (sanjhya), red brick walls, and tiled roofs—is a testament to centuries of craftsmanship. For an</w:t>
      </w:r>
      <w:r>
        <w:t xml:space="preserve"> </w:t>
      </w:r>
      <w:r>
        <w:rPr>
          <w:bCs/>
          <w:b/>
        </w:rPr>
        <w:t xml:space="preserve">Architect</w:t>
      </w:r>
      <w:r>
        <w:t xml:space="preserve"> </w:t>
      </w:r>
      <w:r>
        <w:t xml:space="preserve">working in this context, the primary challenge is often preservation versus modernization. The</w:t>
      </w:r>
      <w:r>
        <w:t xml:space="preserve"> </w:t>
      </w:r>
      <w:r>
        <w:rPr>
          <w:bCs/>
          <w:b/>
        </w:rPr>
        <w:t xml:space="preserve">Architect</w:t>
      </w:r>
      <w:r>
        <w:t xml:space="preserve"> </w:t>
      </w:r>
      <w:r>
        <w:t xml:space="preserve">serves as a mediator between the past and the future.</w:t>
      </w:r>
    </w:p>
    <w:p>
      <w:pPr>
        <w:pStyle w:val="BodyText"/>
      </w:pPr>
      <w:r>
        <w:t xml:space="preserve">In many parts of</w:t>
      </w:r>
      <w:r>
        <w:t xml:space="preserve"> </w:t>
      </w:r>
      <w:r>
        <w:rPr>
          <w:bCs/>
          <w:b/>
        </w:rPr>
        <w:t xml:space="preserve">Nepal Kathmandu</w:t>
      </w:r>
      <w:r>
        <w:t xml:space="preserve">, traditional building techniques are being abandoned for reinforced concrete, which offers speed but lacks the thermal comfort and seismic resilience of traditional timber-and-brick assemblies when built correctly. The modern</w:t>
      </w:r>
      <w:r>
        <w:t xml:space="preserve"> </w:t>
      </w:r>
      <w:r>
        <w:rPr>
          <w:bCs/>
          <w:b/>
        </w:rPr>
        <w:t xml:space="preserve">Architect</w:t>
      </w:r>
      <w:r>
        <w:t xml:space="preserve"> </w:t>
      </w:r>
      <w:r>
        <w:t xml:space="preserve">must therefore possess a deep understanding of vernacular architecture. They must ask themselves: How can we integrate the wisdom of our ancestors with the demands of contemporary living? This is not just an academic exercise; it is a moral imperative for any</w:t>
      </w:r>
      <w:r>
        <w:t xml:space="preserve"> </w:t>
      </w:r>
      <w:r>
        <w:rPr>
          <w:bCs/>
          <w:b/>
        </w:rPr>
        <w:t xml:space="preserve">Architect</w:t>
      </w:r>
      <w:r>
        <w:t xml:space="preserve"> </w:t>
      </w:r>
      <w:r>
        <w:t xml:space="preserve">operating in</w:t>
      </w:r>
      <w:r>
        <w:t xml:space="preserve"> </w:t>
      </w:r>
      <w:r>
        <w:rPr>
          <w:bCs/>
          <w:b/>
        </w:rPr>
        <w:t xml:space="preserve">Nepal Kathmandu</w:t>
      </w:r>
      <w:r>
        <w:t xml:space="preserve">.</w:t>
      </w:r>
    </w:p>
    <w:bookmarkEnd w:id="20"/>
    <w:bookmarkStart w:id="21" w:name="the-shadow-of-disaster-and-resilience"/>
    <w:p>
      <w:pPr>
        <w:pStyle w:val="Heading2"/>
      </w:pPr>
      <w:r>
        <w:t xml:space="preserve">The Shadow of Disaster and Resilience</w:t>
      </w:r>
    </w:p>
    <w:p>
      <w:pPr>
        <w:pStyle w:val="FirstParagraph"/>
      </w:pPr>
      <w:r>
        <w:t xml:space="preserve">No reflection on the role of the</w:t>
      </w:r>
      <w:r>
        <w:t xml:space="preserve"> </w:t>
      </w:r>
      <w:r>
        <w:rPr>
          <w:bCs/>
          <w:b/>
        </w:rPr>
        <w:t xml:space="preserve">Architect</w:t>
      </w:r>
      <w:r>
        <w:t xml:space="preserve"> </w:t>
      </w:r>
      <w:r>
        <w:t xml:space="preserve">in this region can ignore the seismic reality of life here. The 2015 earthquakes were a cataclysmic event that reshaped not only the physical skyline of</w:t>
      </w:r>
      <w:r>
        <w:t xml:space="preserve"> </w:t>
      </w:r>
      <w:r>
        <w:rPr>
          <w:bCs/>
          <w:b/>
        </w:rPr>
        <w:t xml:space="preserve">Nepal Kathmandu</w:t>
      </w:r>
      <w:r>
        <w:t xml:space="preserve"> </w:t>
      </w:r>
      <w:r>
        <w:t xml:space="preserve">but also the psyche of its builders. Thousands of historic structures crumbled, and countless homes were destroyed. In the aftermath, the role of the</w:t>
      </w:r>
      <w:r>
        <w:t xml:space="preserve"> </w:t>
      </w:r>
      <w:r>
        <w:rPr>
          <w:bCs/>
          <w:b/>
        </w:rPr>
        <w:t xml:space="preserve">Architect</w:t>
      </w:r>
      <w:r>
        <w:t xml:space="preserve"> </w:t>
      </w:r>
      <w:r>
        <w:t xml:space="preserve">shifted from designer to disaster relief coordinator and educator.</w:t>
      </w:r>
    </w:p>
    <w:p>
      <w:pPr>
        <w:pStyle w:val="BodyText"/>
      </w:pPr>
      <w:r>
        <w:t xml:space="preserve">The trauma inflicted upon</w:t>
      </w:r>
      <w:r>
        <w:t xml:space="preserve"> </w:t>
      </w:r>
      <w:r>
        <w:rPr>
          <w:bCs/>
          <w:b/>
        </w:rPr>
        <w:t xml:space="preserve">Nepal Kathmandu</w:t>
      </w:r>
      <w:r>
        <w:t xml:space="preserve"> </w:t>
      </w:r>
      <w:r>
        <w:t xml:space="preserve">by these natural disasters has forced a reevaluation of building codes and construction practices. The contemporary</w:t>
      </w:r>
    </w:p>
    <w:p>
      <w:pPr>
        <w:pStyle w:val="BodyText"/>
      </w:pPr>
      <w:r>
        <w:t xml:space="preserve">Architect is now expected to be an expert in seismic-resistant design. However, there is a delicate balance to be struck. Imposing rigid international standards on local communities can sometimes lead to solutions that are technically sound but socially unacceptable or financially unviable. Therefore, the</w:t>
      </w:r>
      <w:r>
        <w:t xml:space="preserve"> </w:t>
      </w:r>
      <w:r>
        <w:rPr>
          <w:bCs/>
          <w:b/>
        </w:rPr>
        <w:t xml:space="preserve">Architect</w:t>
      </w:r>
      <w:r>
        <w:t xml:space="preserve"> </w:t>
      </w:r>
      <w:r>
        <w:t xml:space="preserve">must engage in participatory design, working closely with local masons and community leaders. In</w:t>
      </w:r>
    </w:p>
    <w:p>
      <w:pPr>
        <w:pStyle w:val="BodyText"/>
      </w:pPr>
      <w:r>
        <w:t xml:space="preserve">Nepal Kathmandu, the best architectural interventions are those that empower the community to rebuild safely while retaining their cultural identity.</w:t>
      </w:r>
    </w:p>
    <w:bookmarkEnd w:id="21"/>
    <w:bookmarkStart w:id="22" w:name="Xbb2670b50455cffdb21ab60ee8f299e6d1c440c"/>
    <w:p>
      <w:pPr>
        <w:pStyle w:val="Heading2"/>
      </w:pPr>
      <w:r>
        <w:t xml:space="preserve">Urbanization and Environmental Stewardship</w:t>
      </w:r>
    </w:p>
    <w:p>
      <w:pPr>
        <w:pStyle w:val="FirstParagraph"/>
      </w:pPr>
      <w:r>
        <w:t xml:space="preserve">Beyond seismic concerns, the rapid urbanization of</w:t>
      </w:r>
      <w:r>
        <w:t xml:space="preserve"> </w:t>
      </w:r>
      <w:r>
        <w:rPr>
          <w:bCs/>
          <w:b/>
        </w:rPr>
        <w:t xml:space="preserve">Nepal Kathmandu</w:t>
      </w:r>
      <w:r>
        <w:t xml:space="preserve"> </w:t>
      </w:r>
      <w:r>
        <w:t xml:space="preserve">presents another critical arena for the practice of architecture. The city is grappling with unplanned growth, loss of open spaces, and severe pollution. The skyline is increasingly dominated by high-rise apartment complexes that often ignore local climate conditions. Here, the</w:t>
      </w:r>
    </w:p>
    <w:p>
      <w:pPr>
        <w:pStyle w:val="BodyText"/>
      </w:pPr>
      <w:r>
        <w:t xml:space="preserve">Architect plays a crucial role in advocating for sustainable urban planning.</w:t>
      </w:r>
    </w:p>
    <w:p>
      <w:pPr>
        <w:pStyle w:val="BodyText"/>
      </w:pPr>
      <w:r>
        <w:t xml:space="preserve">The traditional courtyards (aagan) of Newari homes were designed to promote natural ventilation and provide communal spaces. Modern developments often eliminate these elements in favor of maximizing floor area ratio, resulting in hot, cramped interiors and a loss of social cohesion. An ethical</w:t>
      </w:r>
    </w:p>
    <w:p>
      <w:pPr>
        <w:pStyle w:val="BodyText"/>
      </w:pPr>
      <w:r>
        <w:t xml:space="preserve">Architect working in</w:t>
      </w:r>
    </w:p>
    <w:p>
      <w:pPr>
        <w:pStyle w:val="BodyText"/>
      </w:pPr>
      <w:r>
        <w:t xml:space="preserve">Nepal Kathmandu must challenge this trend by promoting green building practices, rainwater harvesting systems, and the preservation of natural water sources (hitis). The</w:t>
      </w:r>
    </w:p>
    <w:p>
      <w:pPr>
        <w:pStyle w:val="BodyText"/>
      </w:pPr>
      <w:r>
        <w:t xml:space="preserve">Architect becomes an advocate for environmental justice, recognizing that the destruction of local ecosystems directly impacts the quality of life for every resident in</w:t>
      </w:r>
    </w:p>
    <w:p>
      <w:pPr>
        <w:pStyle w:val="BodyText"/>
      </w:pPr>
      <w:r>
        <w:t xml:space="preserve">Nepal Kathmandu.</w:t>
      </w:r>
    </w:p>
    <w:bookmarkEnd w:id="22"/>
    <w:bookmarkStart w:id="23" w:name="X677034a04699cae6d0f0ac2eeadc14cb0127913"/>
    <w:p>
      <w:pPr>
        <w:pStyle w:val="Heading2"/>
      </w:pPr>
      <w:r>
        <w:t xml:space="preserve">The Cultural Identity and Spiritual Dimension</w:t>
      </w:r>
    </w:p>
    <w:p>
      <w:pPr>
        <w:pStyle w:val="FirstParagraph"/>
      </w:pPr>
      <w:r>
        <w:t xml:space="preserve">Nepal Kathmandu is not just a city; it is a living deity. The streets are sacred, the rivers are worshipped, and the temples are centers of cosmic order. For an</w:t>
      </w:r>
    </w:p>
    <w:p>
      <w:pPr>
        <w:pStyle w:val="BodyText"/>
      </w:pPr>
      <w:r>
        <w:t xml:space="preserve">Architect, this spiritual dimension cannot be ignored in the design process. Architecture here is intrinsically linked to religion and philosophy.</w:t>
      </w:r>
    </w:p>
    <w:p>
      <w:pPr>
        <w:pStyle w:val="BodyText"/>
      </w:pPr>
      <w:r>
        <w:t xml:space="preserve">The placement of a building, its orientation towards cardinal directions, and its integration with the surrounding sacred geometry are matters of great significance. A superficial approach to design fails in this context. The</w:t>
      </w:r>
    </w:p>
    <w:p>
      <w:pPr>
        <w:pStyle w:val="BodyText"/>
      </w:pPr>
      <w:r>
        <w:t xml:space="preserve">Architect must possess cultural sensitivity and humility. They must understand that they are not just creating shelters but contributing to the spiritual fabric of society. Whether designing a modern museum or a residential home, the</w:t>
      </w:r>
    </w:p>
    <w:p>
      <w:pPr>
        <w:pStyle w:val="BodyText"/>
      </w:pPr>
      <w:r>
        <w:t xml:space="preserve">Architect in</w:t>
      </w:r>
    </w:p>
    <w:p>
      <w:pPr>
        <w:pStyle w:val="BodyText"/>
      </w:pPr>
      <w:r>
        <w:t xml:space="preserve">Nepal Kathmandu must ensure that their work respects the sacred geography of the valley.</w:t>
      </w:r>
    </w:p>
    <w:bookmarkEnd w:id="23"/>
    <w:bookmarkStart w:id="24" w:name="conclusion-the-path-forward"/>
    <w:p>
      <w:pPr>
        <w:pStyle w:val="Heading2"/>
      </w:pPr>
      <w:r>
        <w:t xml:space="preserve">Conclusion: The Path Forward</w:t>
      </w:r>
    </w:p>
    <w:p>
      <w:pPr>
        <w:pStyle w:val="FirstParagraph"/>
      </w:pPr>
      <w:r>
        <w:t xml:space="preserve">In conclusion, being an</w:t>
      </w:r>
    </w:p>
    <w:p>
      <w:pPr>
        <w:pStyle w:val="BodyText"/>
      </w:pPr>
      <w:r>
        <w:t xml:space="preserve">Architect in this region is a multifaceted endeavor. It requires a blend of technical proficiency, cultural empathy, and environmental consciousness. The challenges facing the built environment in</w:t>
      </w:r>
    </w:p>
    <w:p>
      <w:pPr>
        <w:pStyle w:val="BodyText"/>
      </w:pPr>
      <w:r>
        <w:t xml:space="preserve">Nepal Kathmandu are immense: seismic risk, rapid urbanization, heritage loss, and climate change.</w:t>
      </w:r>
    </w:p>
    <w:p>
      <w:pPr>
        <w:pStyle w:val="BodyText"/>
      </w:pPr>
      <w:r>
        <w:t xml:space="preserve">However, these challenges also present opportunities for innovation. By synthesizing traditional wisdom with modern technology, an</w:t>
      </w:r>
    </w:p>
    <w:p>
      <w:pPr>
        <w:pStyle w:val="BodyText"/>
      </w:pPr>
      <w:r>
        <w:t xml:space="preserve">Architect can create buildings that are not only safe and sustainable but also culturally resonant. The future of architecture in</w:t>
      </w:r>
    </w:p>
    <w:p>
      <w:pPr>
        <w:pStyle w:val="BodyText"/>
      </w:pPr>
      <w:r>
        <w:t xml:space="preserve">Nepal Kathmandu lies in the hands of those who view their profession not just as a business, but as a service to society and history. The</w:t>
      </w:r>
    </w:p>
    <w:p>
      <w:pPr>
        <w:pStyle w:val="BodyText"/>
      </w:pPr>
      <w:r>
        <w:t xml:space="preserve">Architect must be a guardian of memory and a pioneer of progress, ensuring that while the city grows upwards, it does not lose its soul. It is through this balanced approach that the unique character of</w:t>
      </w:r>
    </w:p>
    <w:p>
      <w:pPr>
        <w:pStyle w:val="BodyText"/>
      </w:pPr>
      <w:r>
        <w:t xml:space="preserve">Nepal Kathmandu can endure for generations to come.</w:t>
      </w:r>
    </w:p>
    <w:p>
      <w:pPr>
        <w:pStyle w:val="BodyText"/>
      </w:pPr>
      <w:r>
        <w:rPr>
          <w:iCs/>
          <w:i/>
        </w:rPr>
        <w:t xml:space="preserve">This reflection underscores the critical responsibility borne by every Architect in Nepal Kathmandu, highlighting the interplay between tradition, safety, and modernity.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Nepal Kathmandu: A Reflection on Heritage and Innovation</dc:title>
  <dc:creator/>
  <dc:language>en</dc:language>
  <cp:keywords/>
  <dcterms:created xsi:type="dcterms:W3CDTF">2026-07-30T00:23:42Z</dcterms:created>
  <dcterms:modified xsi:type="dcterms:W3CDTF">2026-07-30T00:23:42Z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