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Architect</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0dc42ccce47155ee3d6d34c0557080ff6a940e9"/>
    <w:p>
      <w:pPr>
        <w:pStyle w:val="Heading1"/>
      </w:pPr>
      <w:r>
        <w:t xml:space="preserve">The Architect’s Mirror: Reflecting on Design and Identity in Saudi Arabia, Jeddah</w:t>
      </w:r>
    </w:p>
    <w:p>
      <w:pPr>
        <w:pStyle w:val="FirstParagraph"/>
      </w:pPr>
      <w:r>
        <w:t xml:space="preserve">The profession of the</w:t>
      </w:r>
      <w:r>
        <w:t xml:space="preserve"> </w:t>
      </w:r>
      <w:r>
        <w:rPr>
          <w:bCs/>
          <w:b/>
        </w:rPr>
        <w:t xml:space="preserve">Architect</w:t>
      </w:r>
      <w:r>
        <w:t xml:space="preserve"> </w:t>
      </w:r>
      <w:r>
        <w:t xml:space="preserve">has always been more than merely the arrangement of walls and roofs; it is a profound exercise in cultural interpretation, environmental stewardship, and social responsibility. As we stand at the precipice of a new era in the Middle East, specifically within</w:t>
      </w:r>
      <w:r>
        <w:t xml:space="preserve"> </w:t>
      </w:r>
      <w:r>
        <w:rPr>
          <w:bCs/>
          <w:b/>
        </w:rPr>
        <w:t xml:space="preserve">Saudi Arabia Jeddah</w:t>
      </w:r>
      <w:r>
        <w:t xml:space="preserve">, the role of the architect undergoes a significant transformation. This reflection paper explores how an architect must navigate the delicate balance between honoring historical heritage and embracing futuristic aspirations, ensuring that their work resonates with both local identity and global standards.</w:t>
      </w:r>
    </w:p>
    <w:bookmarkStart w:id="20" w:name="the-weight-of-heritage-in-jeddah"/>
    <w:p>
      <w:pPr>
        <w:pStyle w:val="Heading2"/>
      </w:pPr>
      <w:r>
        <w:t xml:space="preserve">The Weight of Heritage in Jeddah</w:t>
      </w:r>
    </w:p>
    <w:p>
      <w:pPr>
        <w:pStyle w:val="FirstParagraph"/>
      </w:pPr>
      <w:r>
        <w:t xml:space="preserve">Jeddah is not just a city; it is a living museum of maritime history, Islamic art, and trade. For any</w:t>
      </w:r>
      <w:r>
        <w:t xml:space="preserve"> </w:t>
      </w:r>
      <w:r>
        <w:rPr>
          <w:bCs/>
          <w:b/>
        </w:rPr>
        <w:t xml:space="preserve">Architect</w:t>
      </w:r>
      <w:r>
        <w:t xml:space="preserve"> </w:t>
      </w:r>
      <w:r>
        <w:t xml:space="preserve">working in this context, the first challenge is to understand the deep-rooted vernacular architecture of the Hejaz region. The historic Jeddah Al-Balad district serves as a primary reference point. Here, one observes intricate wooden mashrabiya screens that provide privacy and shade while allowing airflow, a passive cooling technique that modern engineering often overlooks in favor of air conditioning.</w:t>
      </w:r>
    </w:p>
    <w:p>
      <w:pPr>
        <w:pStyle w:val="BlockText"/>
      </w:pPr>
      <w:r>
        <w:t xml:space="preserve">"To design in Jeddah is to engage in a dialogue with the past. The architect must listen to the whispers of the coral stone buildings and translate their wisdom into contemporary forms."</w:t>
      </w:r>
    </w:p>
    <w:p>
      <w:pPr>
        <w:pStyle w:val="FirstParagraph"/>
      </w:pPr>
      <w:r>
        <w:t xml:space="preserve">In</w:t>
      </w:r>
      <w:r>
        <w:t xml:space="preserve"> </w:t>
      </w:r>
      <w:r>
        <w:rPr>
          <w:bCs/>
          <w:b/>
        </w:rPr>
        <w:t xml:space="preserve">Saudi Arabia Jeddah</w:t>
      </w:r>
      <w:r>
        <w:t xml:space="preserve">, ignoring these traditional elements results in sterile, soulless structures that fail to connect with their users. An effective architect does not simply replicate old designs but abstracts their principles. For instance, the concept of the "courtyard house," central to Islamic domestic life for privacy and community bonding, can be reinterpreted in modern high-rise residential towers to create communal spaces that foster social cohesion.</w:t>
      </w:r>
    </w:p>
    <w:bookmarkEnd w:id="20"/>
    <w:bookmarkStart w:id="21" w:name="X3356f13f785f7db3a38c93980fbd94348d669ec"/>
    <w:p>
      <w:pPr>
        <w:pStyle w:val="Heading2"/>
      </w:pPr>
      <w:r>
        <w:t xml:space="preserve">Sustainability and Environmental Responsiveness</w:t>
      </w:r>
    </w:p>
    <w:p>
      <w:pPr>
        <w:pStyle w:val="FirstParagraph"/>
      </w:pPr>
      <w:r>
        <w:t xml:space="preserve">The climatic conditions of</w:t>
      </w:r>
      <w:r>
        <w:t xml:space="preserve"> </w:t>
      </w:r>
      <w:r>
        <w:rPr>
          <w:bCs/>
          <w:b/>
        </w:rPr>
        <w:t xml:space="preserve">Saudi Arabia Jeddah</w:t>
      </w:r>
      <w:r>
        <w:t xml:space="preserve">, characterized by high humidity and heat, pose unique challenges for the modern</w:t>
      </w:r>
      <w:r>
        <w:t xml:space="preserve"> </w:t>
      </w:r>
      <w:r>
        <w:rPr>
          <w:bCs/>
          <w:b/>
        </w:rPr>
        <w:t xml:space="preserve">Architect</w:t>
      </w:r>
      <w:r>
        <w:t xml:space="preserve">. Traditional architecture evolved over centuries to mitigate these harsh conditions. Today, the architect must integrate these passive strategies with cutting-edge sustainable technology. This is not merely an aesthetic choice but a necessity for long-term viability.</w:t>
      </w:r>
    </w:p>
    <w:p>
      <w:pPr>
        <w:pStyle w:val="BodyText"/>
      </w:pPr>
      <w:r>
        <w:t xml:space="preserve">Sustainable design in this region requires a holistic approach. The placement of buildings must consider solar orientation to minimize heat gain. Materials with high thermal mass should be selected to regulate indoor temperatures naturally. Furthermore, the architect must advocate for water conservation strategies, which are critical in arid environments. By prioritizing sustainability, the</w:t>
      </w:r>
      <w:r>
        <w:t xml:space="preserve"> </w:t>
      </w:r>
      <w:r>
        <w:rPr>
          <w:bCs/>
          <w:b/>
        </w:rPr>
        <w:t xml:space="preserve">Architect</w:t>
      </w:r>
      <w:r>
        <w:t xml:space="preserve"> </w:t>
      </w:r>
      <w:r>
        <w:t xml:space="preserve">demonstrates a commitment to preserving</w:t>
      </w:r>
      <w:r>
        <w:t xml:space="preserve"> </w:t>
      </w:r>
      <w:r>
        <w:rPr>
          <w:bCs/>
          <w:b/>
        </w:rPr>
        <w:t xml:space="preserve">Saudi Arabia Jeddah</w:t>
      </w:r>
      <w:r>
        <w:t xml:space="preserve">’s environment for future generations while reducing operational costs.</w:t>
      </w:r>
    </w:p>
    <w:bookmarkEnd w:id="21"/>
    <w:bookmarkStart w:id="22" w:name="the-vision-2030-paradigm-shift"/>
    <w:p>
      <w:pPr>
        <w:pStyle w:val="Heading2"/>
      </w:pPr>
      <w:r>
        <w:t xml:space="preserve">The Vision 2030 Paradigm Shift</w:t>
      </w:r>
    </w:p>
    <w:p>
      <w:pPr>
        <w:pStyle w:val="FirstParagraph"/>
      </w:pPr>
      <w:r>
        <w:t xml:space="preserve">No reflection on architecture in this region would be complete without addressing Saudi Vision 2030. This national transformation plan aims to diversify the economy and enhance quality of life, leading to unprecedented urban development projects. For the</w:t>
      </w:r>
      <w:r>
        <w:t xml:space="preserve"> </w:t>
      </w:r>
      <w:r>
        <w:rPr>
          <w:bCs/>
          <w:b/>
        </w:rPr>
        <w:t xml:space="preserve">Architect</w:t>
      </w:r>
      <w:r>
        <w:t xml:space="preserve">, this represents both an opportunity and a responsibility.</w:t>
      </w:r>
    </w:p>
    <w:p>
      <w:pPr>
        <w:pStyle w:val="BodyText"/>
      </w:pPr>
      <w:r>
        <w:t xml:space="preserve">The scale of development in</w:t>
      </w:r>
      <w:r>
        <w:t xml:space="preserve"> </w:t>
      </w:r>
      <w:r>
        <w:rPr>
          <w:bCs/>
          <w:b/>
        </w:rPr>
        <w:t xml:space="preserve">Saudi Arabia Jeddah</w:t>
      </w:r>
      <w:r>
        <w:t xml:space="preserve">, including projects like the Jeddah Central, The Line’s regional impact, and various cultural landmarks, demands a new kind of architectural leadership. Architects are no longer just service providers but visionary partners in nation-building. They must design spaces that encourage tourism, leisure, and cultural exchange while respecting local customs.</w:t>
      </w:r>
    </w:p>
    <w:bookmarkEnd w:id="22"/>
    <w:bookmarkStart w:id="23" w:name="cultural-sensitivity-and-social-impact"/>
    <w:p>
      <w:pPr>
        <w:pStyle w:val="Heading2"/>
      </w:pPr>
      <w:r>
        <w:t xml:space="preserve">Cultural Sensitivity and Social Impact</w:t>
      </w:r>
    </w:p>
    <w:p>
      <w:pPr>
        <w:pStyle w:val="FirstParagraph"/>
      </w:pPr>
      <w:r>
        <w:t xml:space="preserve">Architecture is deeply intertwined with social behavior. In</w:t>
      </w:r>
      <w:r>
        <w:t xml:space="preserve"> </w:t>
      </w:r>
      <w:r>
        <w:rPr>
          <w:bCs/>
          <w:b/>
        </w:rPr>
        <w:t xml:space="preserve">Saudi Arabia Jeddah</w:t>
      </w:r>
      <w:r>
        <w:t xml:space="preserve">, the changing social landscape requires architects to design flexible spaces that accommodate evolving societal norms. Public spaces must be designed to welcome diverse groups, including women, youth, and international visitors.</w:t>
      </w:r>
    </w:p>
    <w:p>
      <w:pPr>
        <w:numPr>
          <w:ilvl w:val="0"/>
          <w:numId w:val="1001"/>
        </w:numPr>
        <w:pStyle w:val="Compact"/>
      </w:pPr>
      <w:r>
        <w:rPr>
          <w:bCs/>
          <w:b/>
        </w:rPr>
        <w:t xml:space="preserve">Inclusivity:</w:t>
      </w:r>
      <w:r>
        <w:t xml:space="preserve"> </w:t>
      </w:r>
      <w:r>
        <w:t xml:space="preserve">Designing accessible public parks and cultural centers that serve as social hubs for all citizens.</w:t>
      </w:r>
    </w:p>
    <w:p>
      <w:pPr>
        <w:numPr>
          <w:ilvl w:val="0"/>
          <w:numId w:val="1001"/>
        </w:numPr>
        <w:pStyle w:val="Compact"/>
      </w:pPr>
      <w:r>
        <w:rPr>
          <w:bCs/>
          <w:b/>
        </w:rPr>
        <w:t xml:space="preserve">Cultural Expression:</w:t>
      </w:r>
      <w:r>
        <w:t xml:space="preserve"> </w:t>
      </w:r>
      <w:r>
        <w:t xml:space="preserve">Incorporating local artistic motifs and calligraphy into modern facades to create a sense of place.</w:t>
      </w:r>
    </w:p>
    <w:p>
      <w:pPr>
        <w:numPr>
          <w:ilvl w:val="0"/>
          <w:numId w:val="1001"/>
        </w:numPr>
        <w:pStyle w:val="Compact"/>
      </w:pPr>
      <w:r>
        <w:rPr>
          <w:bCs/>
          <w:b/>
        </w:rPr>
        <w:t xml:space="preserve">Economic Integration:</w:t>
      </w:r>
      <w:r>
        <w:t xml:space="preserve"> </w:t>
      </w:r>
      <w:r>
        <w:t xml:space="preserve">Creating commercial spaces that support local artisans and small businesses, thereby strengthening the community fabric.</w:t>
      </w:r>
    </w:p>
    <w:p>
      <w:pPr>
        <w:pStyle w:val="FirstParagraph"/>
      </w:pPr>
      <w:r>
        <w:t xml:space="preserve">The</w:t>
      </w:r>
      <w:r>
        <w:t xml:space="preserve"> </w:t>
      </w:r>
      <w:r>
        <w:rPr>
          <w:bCs/>
          <w:b/>
        </w:rPr>
        <w:t xml:space="preserve">Architect</w:t>
      </w:r>
      <w:r>
        <w:t xml:space="preserve">, therefore, acts as a mediator between tradition and modernity. They must ensure that rapid urbanization does not erode the cultural identity of</w:t>
      </w:r>
      <w:r>
        <w:t xml:space="preserve"> </w:t>
      </w:r>
      <w:r>
        <w:rPr>
          <w:bCs/>
          <w:b/>
        </w:rPr>
        <w:t xml:space="preserve">Saudi Arabia Jeddah</w:t>
      </w:r>
      <w:r>
        <w:t xml:space="preserve">. This involves engaging with local communities, understanding their needs, and co-creating spaces that reflect their values.</w:t>
      </w:r>
    </w:p>
    <w:bookmarkEnd w:id="23"/>
    <w:bookmarkStart w:id="24" w:name="X531d202d0c263c3a4df59e6dff4831402af80a9"/>
    <w:p>
      <w:pPr>
        <w:pStyle w:val="Heading2"/>
      </w:pPr>
      <w:r>
        <w:t xml:space="preserve">The Ethical Responsibility of the Architect</w:t>
      </w:r>
    </w:p>
    <w:p>
      <w:pPr>
        <w:pStyle w:val="FirstParagraph"/>
      </w:pPr>
      <w:r>
        <w:t xml:space="preserve">Beyond technical skills, the architect bears an ethical responsibility. In a rapidly developing region like</w:t>
      </w:r>
      <w:r>
        <w:t xml:space="preserve"> </w:t>
      </w:r>
      <w:r>
        <w:rPr>
          <w:bCs/>
          <w:b/>
        </w:rPr>
        <w:t xml:space="preserve">Saudi Arabia Jeddah</w:t>
      </w:r>
      <w:r>
        <w:t xml:space="preserve">, there is a risk of prioritizing speed and cost over quality and context. The conscientious</w:t>
      </w:r>
      <w:r>
        <w:t xml:space="preserve"> </w:t>
      </w:r>
      <w:r>
        <w:rPr>
          <w:bCs/>
          <w:b/>
        </w:rPr>
        <w:t xml:space="preserve">Architect</w:t>
      </w:r>
      <w:r>
        <w:t xml:space="preserve"> </w:t>
      </w:r>
      <w:r>
        <w:t xml:space="preserve">resists these pressures by advocating for thoughtful design processes that prioritize human well-being and environmental integrity.</w:t>
      </w:r>
    </w:p>
    <w:p>
      <w:pPr>
        <w:pStyle w:val="BodyText"/>
      </w:pPr>
      <w:r>
        <w:t xml:space="preserve">This involves rigorous research, extensive consultation with stakeholders, and a willingness to challenge conventional practices if they do not serve the greater good. It also means committing to lifelong learning, staying updated with global trends while remaining grounded in local realities.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Architect</w:t>
      </w:r>
      <w:r>
        <w:t xml:space="preserve"> </w:t>
      </w:r>
      <w:r>
        <w:t xml:space="preserve">in</w:t>
      </w:r>
      <w:r>
        <w:t xml:space="preserve"> </w:t>
      </w:r>
      <w:r>
        <w:rPr>
          <w:bCs/>
          <w:b/>
        </w:rPr>
        <w:t xml:space="preserve">Saudi Arabia Jeddah</w:t>
      </w:r>
      <w:r>
        <w:t xml:space="preserve"> </w:t>
      </w:r>
      <w:r>
        <w:t xml:space="preserve">is multifaceted and demanding. It requires a deep respect for historical heritage, a commitment to sustainable practices, an understanding of social dynamics, and a vision aligned with national goals. The architect is not just building structures; they are shaping the identity of the city and contributing to the narrative of modern Saudi Arabia.</w:t>
      </w:r>
    </w:p>
    <w:p>
      <w:pPr>
        <w:pStyle w:val="BodyText"/>
      </w:pPr>
      <w:r>
        <w:t xml:space="preserve">As Jeddah continues to evolve from its historic roots into a global metropolis, the architects working there hold the pen that writes its future chapters. By balancing innovation with tradition, and global standards with local sensibilities, they can create spaces that are not only functional but also inspiring. This reflection underscores that successful architecture in</w:t>
      </w:r>
      <w:r>
        <w:t xml:space="preserve"> </w:t>
      </w:r>
      <w:r>
        <w:rPr>
          <w:bCs/>
          <w:b/>
        </w:rPr>
        <w:t xml:space="preserve">Saudi Arabia Jeddah</w:t>
      </w:r>
      <w:r>
        <w:t xml:space="preserve"> </w:t>
      </w:r>
      <w:r>
        <w:t xml:space="preserve">is ultimately about people—honoring their past, serving their present needs, and envisioning a sustainable future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Architect in Saudi Arabia, Jeddah</dc:title>
  <dc:creator/>
  <dc:language>en</dc:language>
  <cp:keywords/>
  <dcterms:created xsi:type="dcterms:W3CDTF">2026-07-29T19:50:56Z</dcterms:created>
  <dcterms:modified xsi:type="dcterms:W3CDTF">2026-07-29T19:50:56Z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