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Architectural</w:t>
      </w:r>
      <w:r>
        <w:t xml:space="preserve"> </w:t>
      </w:r>
      <w:r>
        <w:t xml:space="preserve">Practice</w:t>
      </w:r>
      <w:r>
        <w:t xml:space="preserve"> </w:t>
      </w:r>
      <w:r>
        <w:t xml:space="preserve">in</w:t>
      </w:r>
      <w:r>
        <w:t xml:space="preserve"> </w:t>
      </w:r>
      <w:r>
        <w:t xml:space="preserve">Senegal</w:t>
      </w:r>
      <w:r>
        <w:t xml:space="preserve"> </w:t>
      </w:r>
      <w:r>
        <w:t xml:space="preserve">Dakar</w:t>
      </w:r>
    </w:p>
    <w:bookmarkStart w:id="25" w:name="X04bc21df949e1b1533d1a76cb19281d9018713f"/>
    <w:p>
      <w:pPr>
        <w:pStyle w:val="Heading1"/>
      </w:pPr>
      <w:r>
        <w:t xml:space="preserve">Bridging Heritage and Horizon: A Reflection on Being an Architect in Senegal Dakar</w:t>
      </w:r>
    </w:p>
    <w:p>
      <w:pPr>
        <w:pStyle w:val="FirstParagraph"/>
      </w:pPr>
      <w:r>
        <w:t xml:space="preserve">To stand as an</w:t>
      </w:r>
      <w:r>
        <w:t xml:space="preserve"> </w:t>
      </w:r>
      <w:r>
        <w:rPr>
          <w:bCs/>
          <w:b/>
        </w:rPr>
        <w:t xml:space="preserve">Architect</w:t>
      </w:r>
      <w:r>
        <w:t xml:space="preserve"> </w:t>
      </w:r>
      <w:r>
        <w:t xml:space="preserve">in the bustling, vibrant metropolis of Senegal Dakar is to engage in a profound dialogue between history and modernity. It is not merely a profession of drawing lines or calculating loads; it is an act of cultural stewardship and social engineering. The city, with its distinct rhythm, its colonial legacy, its vibrant informal settlements like the</w:t>
      </w:r>
      <w:r>
        <w:t xml:space="preserve"> </w:t>
      </w:r>
      <w:r>
        <w:rPr>
          <w:iCs/>
          <w:i/>
        </w:rPr>
        <w:t xml:space="preserve">bidonvilles</w:t>
      </w:r>
      <w:r>
        <w:t xml:space="preserve">, and its stunning Atlantic coastline, demands a nuanced approach to design. This reflection seeks to explore the complex responsibilities and opportunities inherent in practicing architecture within this unique geographical and cultural context.</w:t>
      </w:r>
    </w:p>
    <w:bookmarkStart w:id="20" w:name="X056487db21e58ad4ee0e2834d5f8d4845b078ab"/>
    <w:p>
      <w:pPr>
        <w:pStyle w:val="Heading2"/>
      </w:pPr>
      <w:r>
        <w:t xml:space="preserve">The Weight of History and the Call for Context</w:t>
      </w:r>
    </w:p>
    <w:p>
      <w:pPr>
        <w:pStyle w:val="FirstParagraph"/>
      </w:pPr>
      <w:r>
        <w:t xml:space="preserve">Dakar is a city that wears its history visibly. From the colonial architecture of Plateau to the traditional Serer and Wolof structures found in surrounding villages, every corner tells a story. As an</w:t>
      </w:r>
      <w:r>
        <w:t xml:space="preserve"> </w:t>
      </w:r>
      <w:r>
        <w:rPr>
          <w:bCs/>
          <w:b/>
        </w:rPr>
        <w:t xml:space="preserve">Architect</w:t>
      </w:r>
      <w:r>
        <w:t xml:space="preserve">, one cannot ignore this palimpsest. The challenge lies in respecting these historical layers while pushing forward into the future. A superficial imitation of traditional forms is not enough; true contextualism requires understanding the logic behind traditional design—how ventilation works in a Sahelian house, how communal spaces are defined, and how materials are sourced sustainably from the local environment.</w:t>
      </w:r>
    </w:p>
    <w:p>
      <w:pPr>
        <w:pStyle w:val="BodyText"/>
      </w:pPr>
      <w:r>
        <w:t xml:space="preserve">In Senegal Dakar, architecture must speak to the collective memory. It must acknowledge the impact of colonial urban planning that often segregated populations and failed to account for indigenous social structures. Therefore, modern projects in Dakar should strive to correct these historical imbalances by fostering inclusivity and accessibility. The role of the</w:t>
      </w:r>
      <w:r>
        <w:t xml:space="preserve"> </w:t>
      </w:r>
      <w:r>
        <w:rPr>
          <w:bCs/>
          <w:b/>
        </w:rPr>
        <w:t xml:space="preserve">Architect</w:t>
      </w:r>
      <w:r>
        <w:t xml:space="preserve"> </w:t>
      </w:r>
      <w:r>
        <w:t xml:space="preserve">here is that of a mediator, translating past wisdom into contemporary solutions that honor the identity of Senegalese people.</w:t>
      </w:r>
    </w:p>
    <w:bookmarkEnd w:id="20"/>
    <w:bookmarkStart w:id="21" w:name="sustainability-as-a-moral-imperative"/>
    <w:p>
      <w:pPr>
        <w:pStyle w:val="Heading2"/>
      </w:pPr>
      <w:r>
        <w:t xml:space="preserve">Sustainability as a Moral Imperative</w:t>
      </w:r>
    </w:p>
    <w:p>
      <w:pPr>
        <w:pStyle w:val="FirstParagraph"/>
      </w:pPr>
      <w:r>
        <w:t xml:space="preserve">The geographical reality of Senegal Dakar—a coastal city facing rising sea levels and intense heat—makes sustainability not just an aesthetic choice but a moral imperative. Climate change poses existential threats to the region, and the built environment is both a contributor to and a victim of these changes. An</w:t>
      </w:r>
      <w:r>
        <w:t xml:space="preserve"> </w:t>
      </w:r>
      <w:r>
        <w:rPr>
          <w:bCs/>
          <w:b/>
        </w:rPr>
        <w:t xml:space="preserve">Architect</w:t>
      </w:r>
      <w:r>
        <w:t xml:space="preserve"> </w:t>
      </w:r>
      <w:r>
        <w:t xml:space="preserve">working in this region must prioritize passive cooling strategies, renewable energy integration, and resilient construction materials.</w:t>
      </w:r>
    </w:p>
    <w:p>
      <w:pPr>
        <w:pStyle w:val="BodyText"/>
      </w:pPr>
      <w:r>
        <w:t xml:space="preserve">We see innovative examples across Africa where local materials like compressed earth blocks or laterite are being reimagined for modern high-rise structures. In Dakar, the humidity and salt air require durable finishes that can withstand corrosion while maintaining aesthetic appeal. Furthermore, water management is critical. Rainwater harvesting systems and greywater recycling must be standard considerations in any significant project. The</w:t>
      </w:r>
      <w:r>
        <w:t xml:space="preserve"> </w:t>
      </w:r>
      <w:r>
        <w:rPr>
          <w:bCs/>
          <w:b/>
        </w:rPr>
        <w:t xml:space="preserve">Architect</w:t>
      </w:r>
      <w:r>
        <w:t xml:space="preserve"> </w:t>
      </w:r>
      <w:r>
        <w:t xml:space="preserve">in Senegal Dakar is tasked with designing buildings that breathe with the climate rather than fighting against it, ensuring longevity and comfort for future generations.</w:t>
      </w:r>
    </w:p>
    <w:bookmarkEnd w:id="21"/>
    <w:bookmarkStart w:id="22" w:name="Xb2b1e1f3f254103527177021a55d42fc91b3d3a"/>
    <w:p>
      <w:pPr>
        <w:pStyle w:val="Heading2"/>
      </w:pPr>
      <w:r>
        <w:t xml:space="preserve">Social Responsibility and Informal Urbanism</w:t>
      </w:r>
    </w:p>
    <w:p>
      <w:pPr>
        <w:pStyle w:val="FirstParagraph"/>
      </w:pPr>
      <w:r>
        <w:t xml:space="preserve">A significant portion of Dakar’s population lives in informal settlements. These areas, often marginalized by formal city planning, possess their own vibrant economies and social networks. Ignoring them is not an option for a responsible</w:t>
      </w:r>
      <w:r>
        <w:t xml:space="preserve"> </w:t>
      </w:r>
      <w:r>
        <w:rPr>
          <w:bCs/>
          <w:b/>
        </w:rPr>
        <w:t xml:space="preserve">Architect</w:t>
      </w:r>
      <w:r>
        <w:t xml:space="preserve">. Instead, the approach must be one of incremental upgrading and participatory design. Engaging with communities to understand their needs allows for solutions that are both practical and dignified.</w:t>
      </w:r>
    </w:p>
    <w:p>
      <w:pPr>
        <w:pStyle w:val="BodyText"/>
      </w:pPr>
      <w:r>
        <w:t xml:space="preserve">Housing in Dakar cannot be viewed solely through the lens of market rates; it is a fundamental human right. The</w:t>
      </w:r>
      <w:r>
        <w:t xml:space="preserve"> </w:t>
      </w:r>
      <w:r>
        <w:rPr>
          <w:bCs/>
          <w:b/>
        </w:rPr>
        <w:t xml:space="preserve">Architect</w:t>
      </w:r>
      <w:r>
        <w:t xml:space="preserve"> </w:t>
      </w:r>
      <w:r>
        <w:t xml:space="preserve">must collaborate with government bodies, NGOs, and private investors to create affordable housing models that do not compromise on quality or community cohesion. This involves innovative financing models and modular design approaches that can scale efficiently. By integrating informal neighborhoods into the formal urban fabric through improved infrastructure—such as roads, sanitation, and public spaces—we foster social justice and economic resilience.</w:t>
      </w:r>
    </w:p>
    <w:bookmarkEnd w:id="22"/>
    <w:bookmarkStart w:id="23" w:name="the-cultural-renaissance-of-dakar"/>
    <w:p>
      <w:pPr>
        <w:pStyle w:val="Heading2"/>
      </w:pPr>
      <w:r>
        <w:t xml:space="preserve">The Cultural Renaissance of Dakar</w:t>
      </w:r>
    </w:p>
    <w:p>
      <w:pPr>
        <w:pStyle w:val="FirstParagraph"/>
      </w:pPr>
      <w:r>
        <w:t xml:space="preserve">Dakar is currently experiencing a cultural renaissance, epitomized by events like Dak’Art. This surge in artistic expression provides fertile ground for architectural innovation. Buildings in this context should serve as canvases for creativity and hubs for cultural exchange. Museums, galleries, and community centers must be designed to facilitate interaction and celebrate Senegalese artistry.</w:t>
      </w:r>
    </w:p>
    <w:p>
      <w:pPr>
        <w:pStyle w:val="BodyText"/>
      </w:pPr>
      <w:r>
        <w:t xml:space="preserve">The role of the</w:t>
      </w:r>
      <w:r>
        <w:t xml:space="preserve"> </w:t>
      </w:r>
      <w:r>
        <w:rPr>
          <w:bCs/>
          <w:b/>
        </w:rPr>
        <w:t xml:space="preserve">Architect</w:t>
      </w:r>
      <w:r>
        <w:t xml:space="preserve"> </w:t>
      </w:r>
      <w:r>
        <w:t xml:space="preserve">expands to include curating spatial experiences that inspire creativity. Public spaces in Dakar should be lively, safe, and accessible, encouraging social interaction. Whether it is a park along the Corniche or a library in the heart of Médina, these spaces reflect the city’s soul. They must be designed with an acute sensitivity to light, shade, and acoustics to enhance the user experience.</w:t>
      </w:r>
    </w:p>
    <w:bookmarkEnd w:id="23"/>
    <w:bookmarkStart w:id="24" w:name="professional-growth-and-collaboration"/>
    <w:p>
      <w:pPr>
        <w:pStyle w:val="Heading2"/>
      </w:pPr>
      <w:r>
        <w:t xml:space="preserve">Professional Growth and Collaboration</w:t>
      </w:r>
    </w:p>
    <w:p>
      <w:pPr>
        <w:pStyle w:val="FirstParagraph"/>
      </w:pPr>
      <w:r>
        <w:t xml:space="preserve">Finally, practicing as an</w:t>
      </w:r>
      <w:r>
        <w:t xml:space="preserve"> </w:t>
      </w:r>
      <w:r>
        <w:rPr>
          <w:bCs/>
          <w:b/>
        </w:rPr>
        <w:t xml:space="preserve">Architect</w:t>
      </w:r>
      <w:r>
        <w:t xml:space="preserve"> </w:t>
      </w:r>
      <w:r>
        <w:t xml:space="preserve">in Senegal Dakar requires continuous learning and collaboration. The field is evolving rapidly with new technologies and global influences. Local architects must engage with international peers while grounding their practice in local realities. Mentorship programs that empower young Senegalese talent are crucial for the future of the profession.</w:t>
      </w:r>
    </w:p>
    <w:p>
      <w:pPr>
        <w:pStyle w:val="BodyText"/>
      </w:pPr>
      <w:r>
        <w:t xml:space="preserve">In conclusion, being an</w:t>
      </w:r>
      <w:r>
        <w:t xml:space="preserve"> </w:t>
      </w:r>
      <w:r>
        <w:rPr>
          <w:bCs/>
          <w:b/>
        </w:rPr>
        <w:t xml:space="preserve">Architect</w:t>
      </w:r>
      <w:r>
        <w:t xml:space="preserve"> </w:t>
      </w:r>
      <w:r>
        <w:t xml:space="preserve">in Senegal Dakar is a privilege laden with responsibility. It requires a deep respect for history, a commitment to sustainability, a dedication to social equity, and an embrace of cultural vibrancy. The city offers endless opportunities for innovation if approached with humility and creativity. As we look toward the future, the built environment of Dakar will be shaped by those who understand that architecture is not just about building structures, but about building lives and communities.</w:t>
      </w:r>
    </w:p>
    <w:p>
      <w:pPr>
        <w:pStyle w:val="BodyText"/>
      </w:pPr>
      <w:r>
        <w:t xml:space="preserve">The journey ahead is challenging but exhilarating. It demands an</w:t>
      </w:r>
      <w:r>
        <w:t xml:space="preserve"> </w:t>
      </w:r>
      <w:r>
        <w:rPr>
          <w:bCs/>
          <w:b/>
        </w:rPr>
        <w:t xml:space="preserve">Architect</w:t>
      </w:r>
      <w:r>
        <w:t xml:space="preserve"> </w:t>
      </w:r>
      <w:r>
        <w:t xml:space="preserve">who is part artist, part engineer, sociologist, and environmentalist. Only by embracing this multifaceted role can we create a Dakar that is resilient, beautiful, and truly representative of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Architectural Practice in Senegal Dakar</dc:title>
  <dc:creator/>
  <cp:keywords/>
  <dcterms:created xsi:type="dcterms:W3CDTF">2026-07-29T19:14:27Z</dcterms:created>
  <dcterms:modified xsi:type="dcterms:W3CDTF">2026-07-29T19:14:27Z</dcterms:modified>
</cp:coreProperties>
</file>

<file path=docProps/custom.xml><?xml version="1.0" encoding="utf-8"?>
<Properties xmlns="http://schemas.openxmlformats.org/officeDocument/2006/custom-properties" xmlns:vt="http://schemas.openxmlformats.org/officeDocument/2006/docPropsVTypes"/>
</file>