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35870f8ea4f6988185b9eb73e40e8af3abd4b45"/>
    <w:p>
      <w:pPr>
        <w:pStyle w:val="Heading1"/>
      </w:pPr>
      <w:r>
        <w:t xml:space="preserve">Bridging Tradition and Futurism: A Reflection on the Role of the Architect in South Korea, Seoul</w:t>
      </w:r>
    </w:p>
    <w:p>
      <w:pPr>
        <w:pStyle w:val="FirstParagraph"/>
      </w:pPr>
      <w:r>
        <w:t xml:space="preserve">The city of</w:t>
      </w:r>
      <w:r>
        <w:t xml:space="preserve"> </w:t>
      </w:r>
      <w:r>
        <w:rPr>
          <w:bCs/>
          <w:b/>
        </w:rPr>
        <w:t xml:space="preserve">South Korea Seoul</w:t>
      </w:r>
      <w:r>
        <w:t xml:space="preserve"> </w:t>
      </w:r>
      <w:r>
        <w:t xml:space="preserve">stands as one of the most dynamic urban landscapes in modern history. It is a metropolis where ancient palaces sit merely blocks away from towering skyscrapers that pierce the clouds, creating a visual dialectic that is both jarring and harmonious. To understand the significance of an</w:t>
      </w:r>
      <w:r>
        <w:t xml:space="preserve"> </w:t>
      </w:r>
      <w:r>
        <w:rPr>
          <w:bCs/>
          <w:b/>
        </w:rPr>
        <w:t xml:space="preserve">Architect</w:t>
      </w:r>
      <w:r>
        <w:t xml:space="preserve"> </w:t>
      </w:r>
      <w:r>
        <w:t xml:space="preserve">in this specific context, one must first appreciate the unique pressures and opportunities inherent to such a rapidly evolving environment. Writing this reflection paper allows for a deeper examination of how professional practice transcends mere building construction to become an act of cultural stewardship, technological innovation, and social intervention.</w:t>
      </w:r>
    </w:p>
    <w:p>
      <w:pPr>
        <w:pStyle w:val="BodyText"/>
      </w:pPr>
      <w:r>
        <w:t xml:space="preserve">The primary challenge facing any</w:t>
      </w:r>
      <w:r>
        <w:t xml:space="preserve"> </w:t>
      </w:r>
      <w:r>
        <w:rPr>
          <w:bCs/>
          <w:b/>
        </w:rPr>
        <w:t xml:space="preserve">Architect</w:t>
      </w:r>
      <w:r>
        <w:t xml:space="preserve"> </w:t>
      </w:r>
      <w:r>
        <w:t xml:space="preserve">operating in</w:t>
      </w:r>
      <w:r>
        <w:t xml:space="preserve"> </w:t>
      </w:r>
      <w:r>
        <w:rPr>
          <w:bCs/>
          <w:b/>
        </w:rPr>
        <w:t xml:space="preserve">South Korea Seoul</w:t>
      </w:r>
      <w:r>
        <w:t xml:space="preserve"> </w:t>
      </w:r>
      <w:r>
        <w:t xml:space="preserve">is the delicate balance between preservation and progress. The city has experienced unprecedented growth over the last few decades, transforming from a war-torn landscape into a global economic hub. For the modern practitioner, this history imposes a heavy responsibility. One cannot simply design for efficiency; one must design with memory. The</w:t>
      </w:r>
      <w:r>
        <w:t xml:space="preserve"> </w:t>
      </w:r>
      <w:r>
        <w:rPr>
          <w:bCs/>
          <w:b/>
        </w:rPr>
        <w:t xml:space="preserve">Architect</w:t>
      </w:r>
      <w:r>
        <w:t xml:space="preserve"> </w:t>
      </w:r>
      <w:r>
        <w:t xml:space="preserve">is tasked with navigating the dense historical layers of Seoul, particularly in neighborhoods like Jongno and Insadong, where traditional Hanok houses coexist uncomfortably yet beautifully alongside high-rise apartments. This juxtaposition forces the</w:t>
      </w:r>
      <w:r>
        <w:t xml:space="preserve"> </w:t>
      </w:r>
      <w:r>
        <w:rPr>
          <w:bCs/>
          <w:b/>
        </w:rPr>
        <w:t xml:space="preserve">Architect</w:t>
      </w:r>
      <w:r>
        <w:t xml:space="preserve"> </w:t>
      </w:r>
      <w:r>
        <w:t xml:space="preserve">to adopt a sensitive approach to urban planning that respects vernacular architecture while integrating contemporary needs. It is a reflection on how design can serve as a bridge between the Joseon dynasty and the digital age, ensuring that rapid modernization does not erase cultural identity.</w:t>
      </w:r>
    </w:p>
    <w:p>
      <w:pPr>
        <w:pStyle w:val="BodyText"/>
      </w:pPr>
      <w:r>
        <w:t xml:space="preserve">Beyond historical preservation, the role of the</w:t>
      </w:r>
      <w:r>
        <w:t xml:space="preserve"> </w:t>
      </w:r>
      <w:r>
        <w:rPr>
          <w:bCs/>
          <w:b/>
        </w:rPr>
        <w:t xml:space="preserve">Architect</w:t>
      </w:r>
      <w:r>
        <w:t xml:space="preserve"> </w:t>
      </w:r>
      <w:r>
        <w:t xml:space="preserve">in</w:t>
      </w:r>
      <w:r>
        <w:t xml:space="preserve"> </w:t>
      </w:r>
      <w:r>
        <w:rPr>
          <w:bCs/>
          <w:b/>
        </w:rPr>
        <w:t xml:space="preserve">South Korea Seoul</w:t>
      </w:r>
      <w:r>
        <w:t xml:space="preserve"> </w:t>
      </w:r>
      <w:r>
        <w:t xml:space="preserve">is deeply intertwined with technological advancement. South Korea is a global leader in information technology and connectivity, and this reality heavily influences architectural practice. In this context, an</w:t>
      </w:r>
      <w:r>
        <w:t xml:space="preserve"> </w:t>
      </w:r>
      <w:r>
        <w:rPr>
          <w:bCs/>
          <w:b/>
        </w:rPr>
        <w:t xml:space="preserve">Architect</w:t>
      </w:r>
      <w:r>
        <w:t xml:space="preserve"> </w:t>
      </w:r>
      <w:r>
        <w:t xml:space="preserve">must be as proficient in digital modeling, sustainable energy systems, and smart city infrastructure as they are in spatial composition. The concept of the "smart building" is not just a trend here; it is an expectation. When reflecting on the profession in this region, one observes that technology serves as a tool to enhance human experience rather than replace it. For instance, integrating green technologies into high-density housing complexes is crucial for improving air quality and reducing energy consumption in Seoul’s congested urban core. The</w:t>
      </w:r>
      <w:r>
        <w:t xml:space="preserve"> </w:t>
      </w:r>
      <w:r>
        <w:rPr>
          <w:bCs/>
          <w:b/>
        </w:rPr>
        <w:t xml:space="preserve">Architect</w:t>
      </w:r>
      <w:r>
        <w:t xml:space="preserve"> </w:t>
      </w:r>
      <w:r>
        <w:t xml:space="preserve">becomes a mediator between nature and the built environment, utilizing cutting-edge materials to create sustainable oases within the concrete jungle.</w:t>
      </w:r>
    </w:p>
    <w:p>
      <w:pPr>
        <w:pStyle w:val="BodyText"/>
      </w:pPr>
      <w:r>
        <w:t xml:space="preserve">Social responsibility is another critical aspect of this reflection. In</w:t>
      </w:r>
      <w:r>
        <w:t xml:space="preserve"> </w:t>
      </w:r>
      <w:r>
        <w:rPr>
          <w:bCs/>
          <w:b/>
        </w:rPr>
        <w:t xml:space="preserve">South Korea Seoul</w:t>
      </w:r>
      <w:r>
        <w:t xml:space="preserve">, housing density is extremely high, leading to issues of isolation and lack of communal space. The traditional concept of *Jeong*—a sense of connection and affection among people—is often strained by the anonymity of urban living. Therefore, the</w:t>
      </w:r>
      <w:r>
        <w:t xml:space="preserve"> </w:t>
      </w:r>
      <w:r>
        <w:rPr>
          <w:bCs/>
          <w:b/>
        </w:rPr>
        <w:t xml:space="preserve">Architect</w:t>
      </w:r>
      <w:r>
        <w:t xml:space="preserve"> </w:t>
      </w:r>
      <w:r>
        <w:t xml:space="preserve">plays a pivotal role in fostering community through design. By creating inclusive public spaces, such as elevated parks, rooftop gardens, and accessible cultural centers, architects can facilitate social interaction that combats isolation. A reflection on recent projects in Seoul reveals a shift towards "human-centric" design. The</w:t>
      </w:r>
      <w:r>
        <w:t xml:space="preserve"> </w:t>
      </w:r>
      <w:r>
        <w:rPr>
          <w:bCs/>
          <w:b/>
        </w:rPr>
        <w:t xml:space="preserve">Architect</w:t>
      </w:r>
      <w:r>
        <w:t xml:space="preserve"> </w:t>
      </w:r>
      <w:r>
        <w:t xml:space="preserve">is no longer just designing for the eye but for the heart and mind of the citizen. This involves considering accessibility for an aging population, ensuring safety in public transit hubs, and creating flexible spaces that can adapt to changing social needs.</w:t>
      </w:r>
    </w:p>
    <w:p>
      <w:pPr>
        <w:pStyle w:val="BodyText"/>
      </w:pPr>
      <w:r>
        <w:t xml:space="preserve">Furthermore, it is essential to reflect on the aesthetic language emerging from this region. The architectural identity of</w:t>
      </w:r>
      <w:r>
        <w:t xml:space="preserve"> </w:t>
      </w:r>
      <w:r>
        <w:rPr>
          <w:bCs/>
          <w:b/>
        </w:rPr>
        <w:t xml:space="preserve">South Korea Seoul</w:t>
      </w:r>
      <w:r>
        <w:t xml:space="preserve"> </w:t>
      </w:r>
      <w:r>
        <w:t xml:space="preserve">is increasingly asserting itself on the global stage. Architects here are moving away from copying Western styles and are instead developing a distinct visual vocabulary that speaks to local sensibilities while engaging in international discourse. This involves reinterpreting traditional Korean elements—such as the roof lines, wood joinery techniques, and the philosophy of *Jeongjok* (spiritual dwelling)—through a modern lens. The</w:t>
      </w:r>
      <w:r>
        <w:t xml:space="preserve"> </w:t>
      </w:r>
      <w:r>
        <w:rPr>
          <w:bCs/>
          <w:b/>
        </w:rPr>
        <w:t xml:space="preserve">Architect</w:t>
      </w:r>
      <w:r>
        <w:t xml:space="preserve"> </w:t>
      </w:r>
      <w:r>
        <w:t xml:space="preserve">thus becomes a cultural ambassador, exporting these ideas globally while importing global perspectives to enrich local practice. This exchange is vital for maintaining relevance and innovation in the field.</w:t>
      </w:r>
    </w:p>
    <w:p>
      <w:pPr>
        <w:pStyle w:val="BodyText"/>
      </w:pPr>
      <w:r>
        <w:t xml:space="preserve">In conclusion, the role of an</w:t>
      </w:r>
      <w:r>
        <w:t xml:space="preserve"> </w:t>
      </w:r>
      <w:r>
        <w:rPr>
          <w:bCs/>
          <w:b/>
        </w:rPr>
        <w:t xml:space="preserve">Architect</w:t>
      </w:r>
      <w:r>
        <w:t xml:space="preserve"> </w:t>
      </w:r>
      <w:r>
        <w:t xml:space="preserve">in</w:t>
      </w:r>
      <w:r>
        <w:t xml:space="preserve"> </w:t>
      </w:r>
      <w:r>
        <w:rPr>
          <w:bCs/>
          <w:b/>
        </w:rPr>
        <w:t xml:space="preserve">South Korea Seoul</w:t>
      </w:r>
      <w:r>
        <w:t xml:space="preserve"> </w:t>
      </w:r>
      <w:r>
        <w:t xml:space="preserve">is multifaceted and profoundly impactful. It requires a nuanced understanding of history, a mastery of technology, a commitment to social welfare, and a creative vision that honors cultural heritage while embracing the future. This reflection paper highlights that architecture in this context is not merely about erecting structures; it is about shaping the soul of the city. As</w:t>
      </w:r>
      <w:r>
        <w:t xml:space="preserve"> </w:t>
      </w:r>
      <w:r>
        <w:rPr>
          <w:bCs/>
          <w:b/>
        </w:rPr>
        <w:t xml:space="preserve">South Korea Seoul</w:t>
      </w:r>
      <w:r>
        <w:t xml:space="preserve"> </w:t>
      </w:r>
      <w:r>
        <w:t xml:space="preserve">continues to evolve, its</w:t>
      </w:r>
      <w:r>
        <w:t xml:space="preserve"> </w:t>
      </w:r>
      <w:r>
        <w:rPr>
          <w:bCs/>
          <w:b/>
        </w:rPr>
        <w:t xml:space="preserve">Architects</w:t>
      </w:r>
      <w:r>
        <w:t xml:space="preserve"> </w:t>
      </w:r>
      <w:r>
        <w:t xml:space="preserve">will remain central figures in defining how its citizens live, interact, and perceive their environment. The challenge ahead is to continue designing with empathy and foresight, ensuring that the city remains a vibrant tapestry of tradition and innovation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Architect in South Korea, Seoul</dc:title>
  <dc:creator/>
  <dc:language>en</dc:language>
  <cp:keywords/>
  <dcterms:created xsi:type="dcterms:W3CDTF">2026-07-29T18:00:12Z</dcterms:created>
  <dcterms:modified xsi:type="dcterms:W3CDTF">2026-07-29T18:00:12Z</dcterms:modified>
</cp:coreProperties>
</file>

<file path=docProps/custom.xml><?xml version="1.0" encoding="utf-8"?>
<Properties xmlns="http://schemas.openxmlformats.org/officeDocument/2006/custom-properties" xmlns:vt="http://schemas.openxmlformats.org/officeDocument/2006/docPropsVTypes"/>
</file>