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696f9bee8f99befb6b4317312d5bf19fcc66a9"/>
    <w:p>
      <w:pPr>
        <w:pStyle w:val="Heading1"/>
      </w:pPr>
      <w:r>
        <w:t xml:space="preserve">The Sky Over the Andes:</w:t>
      </w:r>
      <w:r>
        <w:br/>
      </w:r>
      <w:r>
        <w:t xml:space="preserve">A Reflection on the Role of an Astronomer in Colombia Medellín</w:t>
      </w:r>
    </w:p>
    <w:p>
      <w:pPr>
        <w:pStyle w:val="FirstParagraph"/>
      </w:pPr>
      <w:r>
        <w:t xml:space="preserve">The act of looking up at the night sky is perhaps one of humanity’s most primal and universal experiences. Yet, to be an</w:t>
      </w:r>
      <w:r>
        <w:t xml:space="preserve"> </w:t>
      </w:r>
      <w:r>
        <w:rPr>
          <w:bCs/>
          <w:b/>
        </w:rPr>
        <w:t xml:space="preserve">Astronomer</w:t>
      </w:r>
      <w:r>
        <w:t xml:space="preserve"> </w:t>
      </w:r>
      <w:r>
        <w:t xml:space="preserve">is to transform that passive wonder into a rigorous scientific pursuit, a philosophical inquiry, and increasingly, a vital educational mission in our own backyard. When we contextualize this role within the specific geographic and cultural landscape of</w:t>
      </w:r>
      <w:r>
        <w:t xml:space="preserve"> </w:t>
      </w:r>
      <w:r>
        <w:rPr>
          <w:bCs/>
          <w:b/>
        </w:rPr>
        <w:t xml:space="preserve">Colombia Medellín</w:t>
      </w:r>
      <w:r>
        <w:t xml:space="preserve">, the significance of astronomy extends far beyond mere celestial mechanics. It becomes a bridge between local identity and global knowledge, offering profound opportunities for intellectual growth, community engagement, and scientific development in a rapidly modernizing nation.</w:t>
      </w:r>
    </w:p>
    <w:bookmarkStart w:id="20" w:name="the-unique-geographic-advantage"/>
    <w:p>
      <w:pPr>
        <w:pStyle w:val="Heading2"/>
      </w:pPr>
      <w:r>
        <w:t xml:space="preserve">The Unique Geographic Advantage</w:t>
      </w:r>
    </w:p>
    <w:p>
      <w:pPr>
        <w:pStyle w:val="FirstParagraph"/>
      </w:pPr>
      <w:r>
        <w:t xml:space="preserve">To understand the weight of being an</w:t>
      </w:r>
      <w:r>
        <w:t xml:space="preserve"> </w:t>
      </w:r>
      <w:r>
        <w:rPr>
          <w:bCs/>
          <w:b/>
        </w:rPr>
        <w:t xml:space="preserve">Astronomer</w:t>
      </w:r>
      <w:r>
        <w:t xml:space="preserve"> </w:t>
      </w:r>
      <w:r>
        <w:t xml:space="preserve">in this region, one must first appreciate the unique vantage point provided by</w:t>
      </w:r>
      <w:r>
        <w:t xml:space="preserve"> </w:t>
      </w:r>
      <w:r>
        <w:rPr>
          <w:bCs/>
          <w:b/>
        </w:rPr>
        <w:t xml:space="preserve">Colombia Medellín</w:t>
      </w:r>
      <w:r>
        <w:t xml:space="preserve">. Nestled in the Aburrá Valley at approximately 1,495 meters above sea level, this city offers a distinct atmospheric condition that is often overlooked. While it is not located at the high-altitude deserts of Chile or Arizona, which are traditional hubs for ground-based astronomy due to their clarity and dry air, Medellín possesses its own set of advantages. The city’s location in the tropics allows astronomers to observe celestial objects from both the northern and southern hemispheres’ perspectives with relative ease during different parts of the year. This dual-hemisphere visibility is a rare privilege that enriches the observational data available to researchers in</w:t>
      </w:r>
      <w:r>
        <w:t xml:space="preserve"> </w:t>
      </w:r>
      <w:r>
        <w:rPr>
          <w:bCs/>
          <w:b/>
        </w:rPr>
        <w:t xml:space="preserve">Colombia Medellín</w:t>
      </w:r>
      <w:r>
        <w:t xml:space="preserve">.</w:t>
      </w:r>
    </w:p>
    <w:p>
      <w:pPr>
        <w:pStyle w:val="BodyText"/>
      </w:pPr>
      <w:r>
        <w:t xml:space="preserve">However, the challenge of urban light pollution cannot be ignored. The bustling metropolis, known as "The City of Eternal Spring," shines brightly at night. Therefore, the modern</w:t>
      </w:r>
      <w:r>
        <w:t xml:space="preserve"> </w:t>
      </w:r>
      <w:r>
        <w:rPr>
          <w:bCs/>
          <w:b/>
        </w:rPr>
        <w:t xml:space="preserve">Astronomer</w:t>
      </w:r>
      <w:r>
        <w:t xml:space="preserve"> </w:t>
      </w:r>
      <w:r>
        <w:t xml:space="preserve">in this context must be more than just a data collector; they must be an advocate for dark-sky preservation and a master of computational techniques that can filter out urban noise. This requires a blend of traditional observational skills and advanced digital processing, making the profession here uniquely demanding yet intellectually stimulating.</w:t>
      </w:r>
    </w:p>
    <w:bookmarkEnd w:id="20"/>
    <w:bookmarkStart w:id="21" w:name="bridging-education-and-innovation"/>
    <w:p>
      <w:pPr>
        <w:pStyle w:val="Heading2"/>
      </w:pPr>
      <w:r>
        <w:t xml:space="preserve">Bridging Education and Innovation</w:t>
      </w:r>
    </w:p>
    <w:p>
      <w:pPr>
        <w:pStyle w:val="FirstParagraph"/>
      </w:pPr>
      <w:r>
        <w:t xml:space="preserve">One of the most profound reflections on the role of an</w:t>
      </w:r>
      <w:r>
        <w:t xml:space="preserve"> </w:t>
      </w:r>
      <w:r>
        <w:rPr>
          <w:bCs/>
          <w:b/>
        </w:rPr>
        <w:t xml:space="preserve">Astronomer</w:t>
      </w:r>
      <w:r>
        <w:t xml:space="preserve"> </w:t>
      </w:r>
      <w:r>
        <w:t xml:space="preserve">in</w:t>
      </w:r>
      <w:r>
        <w:t xml:space="preserve"> </w:t>
      </w:r>
      <w:r>
        <w:rPr>
          <w:bCs/>
          <w:b/>
        </w:rPr>
        <w:t xml:space="preserve">Colombia Medellín</w:t>
      </w:r>
      <w:r>
        <w:t xml:space="preserve">, is their potential to act as a catalyst for STEM (Science, Technology, Engineering, and Mathematics) education. Colombia has been striving to diversify its economy beyond traditional industries like coffee and oil, aiming instead for a knowledge-based society. In this landscape, astronomy serves as a powerful hook for young minds. It captures the imagination in ways that abstract physics equations often do not.</w:t>
      </w:r>
    </w:p>
    <w:p>
      <w:pPr>
        <w:pStyle w:val="BodyText"/>
      </w:pPr>
      <w:r>
        <w:t xml:space="preserve">When an</w:t>
      </w:r>
      <w:r>
        <w:t xml:space="preserve"> </w:t>
      </w:r>
      <w:r>
        <w:rPr>
          <w:bCs/>
          <w:b/>
        </w:rPr>
        <w:t xml:space="preserve">Astronomer</w:t>
      </w:r>
      <w:r>
        <w:t xml:space="preserve"> </w:t>
      </w:r>
      <w:r>
        <w:t xml:space="preserve">stands before students in Medellín schools or community centers, they are not merely teaching about stars; they are inspiring future engineers, programmers, and scientists. The narrative of exploration resonates deeply with the Colombian spirit of resilience and curiosity. By connecting local history with cosmic history—for instance, discussing how ancient indigenous cultures in Colombia interpreted the skies—the</w:t>
      </w:r>
      <w:r>
        <w:t xml:space="preserve"> </w:t>
      </w:r>
      <w:r>
        <w:rPr>
          <w:bCs/>
          <w:b/>
        </w:rPr>
        <w:t xml:space="preserve">Astronomer</w:t>
      </w:r>
      <w:r>
        <w:t xml:space="preserve"> </w:t>
      </w:r>
      <w:r>
        <w:t xml:space="preserve">makes science accessible and culturally relevant. This cultural adaptation is crucial for ensuring that scientific advancement is inclusive and reflective of</w:t>
      </w:r>
      <w:r>
        <w:t xml:space="preserve"> </w:t>
      </w:r>
      <w:r>
        <w:rPr>
          <w:bCs/>
          <w:b/>
        </w:rPr>
        <w:t xml:space="preserve">Colombia Medellín’s</w:t>
      </w:r>
      <w:r>
        <w:t xml:space="preserve"> </w:t>
      </w:r>
      <w:r>
        <w:t xml:space="preserve">diverse heritage.</w:t>
      </w:r>
    </w:p>
    <w:bookmarkEnd w:id="21"/>
    <w:bookmarkStart w:id="22" w:name="social-impact-and-community-building"/>
    <w:p>
      <w:pPr>
        <w:pStyle w:val="Heading2"/>
      </w:pPr>
      <w:r>
        <w:t xml:space="preserve">Social Impact and Community Building</w:t>
      </w:r>
    </w:p>
    <w:p>
      <w:pPr>
        <w:pStyle w:val="FirstParagraph"/>
      </w:pPr>
      <w:r>
        <w:t xml:space="preserve">Beyond the classroom, the role of an</w:t>
      </w:r>
      <w:r>
        <w:t xml:space="preserve"> </w:t>
      </w:r>
      <w:r>
        <w:rPr>
          <w:bCs/>
          <w:b/>
        </w:rPr>
        <w:t xml:space="preserve">Astronomer</w:t>
      </w:r>
      <w:r>
        <w:t xml:space="preserve"> </w:t>
      </w:r>
      <w:r>
        <w:t xml:space="preserve">in</w:t>
      </w:r>
      <w:r>
        <w:t xml:space="preserve"> </w:t>
      </w:r>
      <w:r>
        <w:rPr>
          <w:bCs/>
          <w:b/>
        </w:rPr>
        <w:t xml:space="preserve">Colombia Medellín</w:t>
      </w:r>
      <w:r>
        <w:t xml:space="preserve"> </w:t>
      </w:r>
      <w:r>
        <w:t xml:space="preserve">extends into social cohesion. In a city that has historically grappled with violence and socioeconomic inequality, astronomy offers a neutral, unifying platform.</w:t>
      </w:r>
      <w:r>
        <w:t xml:space="preserve">Night sky observation events bring together people from all walks of life—students, elders, professionals, and artists—under the same canopy of stars. In these moments, societal divisions temporarily dissolve in the face of shared wonder. The</w:t>
      </w:r>
      <w:r>
        <w:t xml:space="preserve"> </w:t>
      </w:r>
      <w:r>
        <w:rPr>
          <w:bCs/>
          <w:b/>
        </w:rPr>
        <w:t xml:space="preserve">Astronomer</w:t>
      </w:r>
      <w:r>
        <w:t xml:space="preserve"> </w:t>
      </w:r>
      <w:r>
        <w:t xml:space="preserve">becomes a facilitator of this communal experience, fostering dialogue and mutual respect.</w:t>
      </w:r>
    </w:p>
    <w:p>
      <w:pPr>
        <w:pStyle w:val="BodyText"/>
      </w:pPr>
      <w:r>
        <w:t xml:space="preserve">Furthermore, astronomy can be a tool for environmental awareness. By discussing atmospheric conditions necessary for clear viewing, astronomers naturally introduce topics related to air quality and climate change. In</w:t>
      </w:r>
      <w:r>
        <w:t xml:space="preserve"> </w:t>
      </w:r>
      <w:r>
        <w:rPr>
          <w:bCs/>
          <w:b/>
        </w:rPr>
        <w:t xml:space="preserve">Colombia Medellín</w:t>
      </w:r>
      <w:r>
        <w:t xml:space="preserve">, where urban smog is sometimes a concern, this connection makes the abstract concept of "space science" immediately relevant to daily health and environmental policy. The</w:t>
      </w:r>
      <w:r>
        <w:t xml:space="preserve"> </w:t>
      </w:r>
      <w:r>
        <w:rPr>
          <w:bCs/>
          <w:b/>
        </w:rPr>
        <w:t xml:space="preserve">Astronomer</w:t>
      </w:r>
      <w:r>
        <w:t xml:space="preserve"> </w:t>
      </w:r>
      <w:r>
        <w:t xml:space="preserve">thus becomes a voice for environmental stewardship, leveraging their scientific authority to advocate for cleaner air and sustainable urban planning.</w:t>
      </w:r>
    </w:p>
    <w:bookmarkEnd w:id="22"/>
    <w:bookmarkStart w:id="23" w:name="the-global-local-nexus"/>
    <w:p>
      <w:pPr>
        <w:pStyle w:val="Heading2"/>
      </w:pPr>
      <w:r>
        <w:t xml:space="preserve">The Global-Local Nexus</w:t>
      </w:r>
    </w:p>
    <w:p>
      <w:pPr>
        <w:pStyle w:val="FirstParagraph"/>
      </w:pPr>
      <w:r>
        <w:t xml:space="preserve">We must also consider the global context. In an era of international collaboration, being an</w:t>
      </w:r>
      <w:r>
        <w:t xml:space="preserve"> </w:t>
      </w:r>
      <w:r>
        <w:rPr>
          <w:bCs/>
          <w:b/>
        </w:rPr>
        <w:t xml:space="preserve">Astronomer</w:t>
      </w:r>
      <w:r>
        <w:t xml:space="preserve"> </w:t>
      </w:r>
      <w:r>
        <w:t xml:space="preserve">in</w:t>
      </w:r>
      <w:r>
        <w:t xml:space="preserve"> </w:t>
      </w:r>
      <w:r>
        <w:rPr>
          <w:bCs/>
          <w:b/>
        </w:rPr>
        <w:t xml:space="preserve">Colombia Medellín</w:t>
      </w:r>
      <w:r>
        <w:t xml:space="preserve"> </w:t>
      </w:r>
      <w:r>
        <w:t xml:space="preserve">means connecting local efforts to a worldwide network. Colombia is increasingly participating in global astronomical initiatives, such as data analysis projects for large telescopes like the Square Kilometre Array (SKA) or contributing to trans-Neptunian object studies.</w:t>
      </w:r>
    </w:p>
    <w:p>
      <w:pPr>
        <w:pStyle w:val="BodyText"/>
      </w:pPr>
      <w:r>
        <w:t xml:space="preserve">This integration requires the local</w:t>
      </w:r>
      <w:r>
        <w:t xml:space="preserve"> </w:t>
      </w:r>
      <w:r>
        <w:rPr>
          <w:bCs/>
          <w:b/>
        </w:rPr>
        <w:t xml:space="preserve">Astronomer</w:t>
      </w:r>
      <w:r>
        <w:t xml:space="preserve"> </w:t>
      </w:r>
      <w:r>
        <w:t xml:space="preserve">to be proficient in international standards and collaborative technologies. It reflects a shift from isolated research to distributed science, where data collected in</w:t>
      </w:r>
      <w:r>
        <w:t xml:space="preserve"> </w:t>
      </w:r>
      <w:r>
        <w:rPr>
          <w:bCs/>
          <w:b/>
        </w:rPr>
        <w:t xml:space="preserve">Colombia Medellín</w:t>
      </w:r>
      <w:r>
        <w:t xml:space="preserve"> </w:t>
      </w:r>
      <w:r>
        <w:t xml:space="preserve">can contribute to discoveries made by scientists on other continents. This global-local nexus empowers the local scientific community, proving that geographical proximity to major observatories is no longer a prerequisite for meaningful contribution.</w:t>
      </w:r>
    </w:p>
    <w:bookmarkEnd w:id="23"/>
    <w:bookmarkStart w:id="24" w:name="conclusion"/>
    <w:p>
      <w:pPr>
        <w:pStyle w:val="Heading2"/>
      </w:pPr>
      <w:r>
        <w:t xml:space="preserve">Conclusion</w:t>
      </w:r>
    </w:p>
    <w:p>
      <w:pPr>
        <w:pStyle w:val="FirstParagraph"/>
      </w:pPr>
      <w:r>
        <w:t xml:space="preserve">In conclusion, the identity of an</w:t>
      </w:r>
      <w:r>
        <w:t xml:space="preserve"> </w:t>
      </w:r>
      <w:r>
        <w:rPr>
          <w:bCs/>
          <w:b/>
        </w:rPr>
        <w:t xml:space="preserve">Astronomer</w:t>
      </w:r>
      <w:r>
        <w:t xml:space="preserve"> </w:t>
      </w:r>
      <w:r>
        <w:t xml:space="preserve">in</w:t>
      </w:r>
      <w:r>
        <w:t xml:space="preserve"> </w:t>
      </w:r>
      <w:r>
        <w:rPr>
          <w:bCs/>
          <w:b/>
        </w:rPr>
        <w:t xml:space="preserve">Colombia Medellín</w:t>
      </w:r>
      <w:r>
        <w:t xml:space="preserve"> </w:t>
      </w:r>
      <w:r>
        <w:t xml:space="preserve">is multifaceted. It is a role that demands scientific rigor, pedagogical creativity, and social sensitivity. The city’s unique position in the tropics, combined with its vibrant cultural fabric and ongoing development challenges, provides a rich soil for astronomical practice to flourish in ways that benefit society at large.</w:t>
      </w:r>
    </w:p>
    <w:p>
      <w:pPr>
        <w:pStyle w:val="BodyText"/>
      </w:pPr>
      <w:r>
        <w:t xml:space="preserve">As we look to the future, the</w:t>
      </w:r>
      <w:r>
        <w:t xml:space="preserve"> </w:t>
      </w:r>
      <w:r>
        <w:rPr>
          <w:bCs/>
          <w:b/>
        </w:rPr>
        <w:t xml:space="preserve">Astronomer</w:t>
      </w:r>
      <w:r>
        <w:t xml:space="preserve"> </w:t>
      </w:r>
      <w:r>
        <w:t xml:space="preserve">in Medellín will not just be an observer of distant galaxies but a builder of local capacity, a protector of environmental integrity, and a unifier of community. The stars above</w:t>
      </w:r>
      <w:r>
        <w:t xml:space="preserve"> </w:t>
      </w:r>
      <w:r>
        <w:rPr>
          <w:bCs/>
          <w:b/>
        </w:rPr>
        <w:t xml:space="preserve">Colombia Medellín</w:t>
      </w:r>
      <w:r>
        <w:t xml:space="preserve"> </w:t>
      </w:r>
      <w:r>
        <w:t xml:space="preserve">are not just distant lights; they are mirrors reflecting the potential for growth, unity, and infinite curiosity within the people below.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2026-07-30T09:58:31Z</dcterms:created>
  <dcterms:modified xsi:type="dcterms:W3CDTF">2026-07-30T09:58:31Z</dcterms:modified>
</cp:coreProperties>
</file>

<file path=docProps/custom.xml><?xml version="1.0" encoding="utf-8"?>
<Properties xmlns="http://schemas.openxmlformats.org/officeDocument/2006/custom-properties" xmlns:vt="http://schemas.openxmlformats.org/officeDocument/2006/docPropsVTypes"/>
</file>