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the-celestial-lens-in-the-coastal-city"/>
    <w:p>
      <w:pPr>
        <w:pStyle w:val="Heading1"/>
      </w:pPr>
      <w:r>
        <w:t xml:space="preserve">The Celestial Lens in the Coastal City</w:t>
      </w:r>
    </w:p>
    <w:p>
      <w:pPr>
        <w:pStyle w:val="FirstParagraph"/>
      </w:pPr>
      <w:r>
        <w:rPr>
          <w:bCs/>
          <w:b/>
        </w:rPr>
        <w:t xml:space="preserve">A Reflection Paper on the Role and Presence of the Astronomer within Israel, Tel Aviv</w:t>
      </w:r>
    </w:p>
    <w:bookmarkStart w:id="20" w:name="Xf1639162643651244880e570d233ce02a082e7a"/>
    <w:p>
      <w:pPr>
        <w:pStyle w:val="Heading2"/>
      </w:pPr>
      <w:r>
        <w:t xml:space="preserve">I. Introduction: The Intersection of Ancient Sky and Modern City</w:t>
      </w:r>
    </w:p>
    <w:p>
      <w:pPr>
        <w:pStyle w:val="FirstParagraph"/>
      </w:pPr>
      <w:r>
        <w:t xml:space="preserve">In contemplating the figure of an astronomer, one often envisions remote mountain peaks, silent deserts under pristine dark skies, or solitary towers piercing through clouds. However, placing this discipline within the vibrant, chaotic, and historically dense context of</w:t>
      </w:r>
      <w:r>
        <w:t xml:space="preserve"> </w:t>
      </w:r>
      <w:r>
        <w:rPr>
          <w:bCs/>
          <w:b/>
        </w:rPr>
        <w:t xml:space="preserve">Israel Tel Aviv</w:t>
      </w:r>
      <w:r>
        <w:t xml:space="preserve"> </w:t>
      </w:r>
      <w:r>
        <w:t xml:space="preserve">creates a striking juxtaposition that demands reflection. This paper explores the unique position of the astronomer not just as a scientist studying distant stars, but as a cultural and intellectual bridge within one of Israel’s most dynamic cities. The intersection of astrophysics and urban life in</w:t>
      </w:r>
      <w:r>
        <w:t xml:space="preserve"> </w:t>
      </w:r>
      <w:r>
        <w:rPr>
          <w:bCs/>
          <w:b/>
        </w:rPr>
        <w:t xml:space="preserve">Israel Tel Aviv</w:t>
      </w:r>
      <w:r>
        <w:t xml:space="preserve"> </w:t>
      </w:r>
      <w:r>
        <w:t xml:space="preserve">offers a profound perspective on how humanity seeks to understand its place in the universe, even amidst the bustling energy of modern metropolitan existence.</w:t>
      </w:r>
    </w:p>
    <w:bookmarkEnd w:id="20"/>
    <w:bookmarkStart w:id="21" w:name="X26d136d8eaf81900a6caedf5bd0c9e1a91dccfb"/>
    <w:p>
      <w:pPr>
        <w:pStyle w:val="Heading2"/>
      </w:pPr>
      <w:r>
        <w:t xml:space="preserve">II. The Historical Weight: Astronomy as Heritage</w:t>
      </w:r>
    </w:p>
    <w:p>
      <w:pPr>
        <w:pStyle w:val="FirstParagraph"/>
      </w:pPr>
      <w:r>
        <w:t xml:space="preserve">The land that constitutes</w:t>
      </w:r>
      <w:r>
        <w:t xml:space="preserve"> </w:t>
      </w:r>
      <w:r>
        <w:rPr>
          <w:bCs/>
          <w:b/>
        </w:rPr>
        <w:t xml:space="preserve">Israel Tel Aviv</w:t>
      </w:r>
      <w:r>
        <w:t xml:space="preserve">, and indeed the broader region, is steeped in a history where celestial observation was not merely science but survival and spirituality. For millennia, the movements of the sun, moon, and stars dictated agricultural cycles, religious festivals, and navigation across seas that border this coastal city. When an astronomer today walks through</w:t>
      </w:r>
      <w:r>
        <w:t xml:space="preserve"> </w:t>
      </w:r>
      <w:r>
        <w:rPr>
          <w:bCs/>
          <w:b/>
        </w:rPr>
        <w:t xml:space="preserve">Israel Tel Aviv</w:t>
      </w:r>
      <w:r>
        <w:t xml:space="preserve">, they are traversing ground that once relied on these same celestial bodies for orientation. This historical continuity adds a layer of depth to the modern astronomer’s work. It is not just about data collection; it is about continuing a millennia-old dialogue between earth and sky that has been central to the identity of this region.</w:t>
      </w:r>
    </w:p>
    <w:p>
      <w:pPr>
        <w:pStyle w:val="BodyText"/>
      </w:pPr>
      <w:r>
        <w:t xml:space="preserve">In</w:t>
      </w:r>
      <w:r>
        <w:t xml:space="preserve"> </w:t>
      </w:r>
      <w:r>
        <w:rPr>
          <w:bCs/>
          <w:b/>
        </w:rPr>
        <w:t xml:space="preserve">Israel Tel Aviv</w:t>
      </w:r>
      <w:r>
        <w:t xml:space="preserve">, this history is visible in the architecture and layout, but also in the collective consciousness. The astronomer serves as a modern interpreter of this ancient language. By studying exoplanets, black holes, or cosmic microwave background radiation, they are extending the quest for knowledge that began with early shepherds and sailors on these shores. This connection grounds the abstract nature of astrophysics in tangible human experience.</w:t>
      </w:r>
    </w:p>
    <w:bookmarkEnd w:id="21"/>
    <w:bookmarkStart w:id="22" w:name="Xa30749ad11e1f0f7d644b8df225d97c53e6bc4c"/>
    <w:p>
      <w:pPr>
        <w:pStyle w:val="Heading2"/>
      </w:pPr>
      <w:r>
        <w:t xml:space="preserve">III. The Challenge of Light Pollution: A Modern Constraint</w:t>
      </w:r>
    </w:p>
    <w:p>
      <w:pPr>
        <w:pStyle w:val="FirstParagraph"/>
      </w:pPr>
      <w:r>
        <w:t xml:space="preserve">A significant aspect of being an astronomer in</w:t>
      </w:r>
      <w:r>
        <w:t xml:space="preserve"> </w:t>
      </w:r>
      <w:r>
        <w:rPr>
          <w:bCs/>
          <w:b/>
        </w:rPr>
        <w:t xml:space="preserve">Israel Tel Aviv</w:t>
      </w:r>
      <w:r>
        <w:t xml:space="preserve">, or any major urban center, is the battle against light pollution.</w:t>
      </w:r>
      <w:r>
        <w:t xml:space="preserve"> </w:t>
      </w:r>
      <w:r>
        <w:rPr>
          <w:bCs/>
          <w:b/>
        </w:rPr>
        <w:t xml:space="preserve">Tel Aviv</w:t>
      </w:r>
      <w:r>
        <w:t xml:space="preserve">, known as "The City That Never Sleeps," is a beacon of neon and streetlights that often wash out the natural night sky. For an amateur or even professional astronomer based in this city, the visual spectacle of the Milky Way becomes obscured by urban glow. This reality forces astronomers to adapt, relying heavily on remote observatories located in darker regions such as Mount Meron or Negev desert facilities.</w:t>
      </w:r>
    </w:p>
    <w:p>
      <w:pPr>
        <w:pStyle w:val="BodyText"/>
      </w:pPr>
      <w:r>
        <w:t xml:space="preserve">However, this constraint does not diminish their relevance; rather, it highlights their resilience and adaptability. The astronomer in</w:t>
      </w:r>
      <w:r>
        <w:t xml:space="preserve"> </w:t>
      </w:r>
      <w:r>
        <w:rPr>
          <w:bCs/>
          <w:b/>
        </w:rPr>
        <w:t xml:space="preserve">Israel Tel Aviv</w:t>
      </w:r>
      <w:r>
        <w:t xml:space="preserve"> </w:t>
      </w:r>
      <w:r>
        <w:t xml:space="preserve">becomes a citizen scientist who must advocate for dark sky preservation while conducting research from afar. This dynamic creates a narrative of separation between the observer (in the city) and the observed (in nature), yet technology bridges this gap. Data streams flow directly into laboratories in</w:t>
      </w:r>
      <w:r>
        <w:t xml:space="preserve"> </w:t>
      </w:r>
      <w:r>
        <w:rPr>
          <w:bCs/>
          <w:b/>
        </w:rPr>
        <w:t xml:space="preserve">Tel Aviv</w:t>
      </w:r>
      <w:r>
        <w:t xml:space="preserve">, allowing astronomers to analyze cosmic phenomena without needing to physically stand under dark skies every day. Yet, there remains an emotional and symbolic pull toward darkness, reminding us that our connection to the cosmos is fundamentally visual and experiential.</w:t>
      </w:r>
    </w:p>
    <w:bookmarkEnd w:id="22"/>
    <w:bookmarkStart w:id="23" w:name="X789bab2fb82fb0f591d007dd54a39db9449370a"/>
    <w:p>
      <w:pPr>
        <w:pStyle w:val="Heading2"/>
      </w:pPr>
      <w:r>
        <w:t xml:space="preserve">IV. Education and Public Engagement in a Cosmopolitan Hub</w:t>
      </w:r>
    </w:p>
    <w:p>
      <w:pPr>
        <w:pStyle w:val="FirstParagraph"/>
      </w:pPr>
      <w:r>
        <w:rPr>
          <w:bCs/>
          <w:b/>
        </w:rPr>
        <w:t xml:space="preserve">Tel Aviv</w:t>
      </w:r>
      <w:r>
        <w:t xml:space="preserve"> </w:t>
      </w:r>
      <w:r>
        <w:t xml:space="preserve">is a hub of education, technology, and diversity. It hosts universities such as Tel Aviv University (TAU) and the Weizmann Institute of Science nearby in Rehovot, which are leaders in global astronomical research. The astronomer here plays a crucial role in public engagement. In</w:t>
      </w:r>
      <w:r>
        <w:t xml:space="preserve"> </w:t>
      </w:r>
      <w:r>
        <w:rPr>
          <w:bCs/>
          <w:b/>
        </w:rPr>
        <w:t xml:space="preserve">Israel Tel Aviv</w:t>
      </w:r>
      <w:r>
        <w:t xml:space="preserve">, astronomy serves as a universal language that transcends cultural, political, and religious divides.</w:t>
      </w:r>
    </w:p>
    <w:p>
      <w:pPr>
        <w:pStyle w:val="BodyText"/>
      </w:pPr>
      <w:r>
        <w:t xml:space="preserve">Reflecting on the role of the astronomer in this context reveals their potential as educators and unifiers. Public lectures, planetarium visits at places like the Goldstein-Ganor Planetarium (now part of TAU), and stargazing events attract diverse crowds from across</w:t>
      </w:r>
      <w:r>
        <w:t xml:space="preserve"> </w:t>
      </w:r>
      <w:r>
        <w:rPr>
          <w:bCs/>
          <w:b/>
        </w:rPr>
        <w:t xml:space="preserve">Tel Aviv</w:t>
      </w:r>
      <w:r>
        <w:t xml:space="preserve">. In a city known for its secular vibrancy yet surrounded by deep religious traditions, looking up at the same sky fosters a sense of shared humanity. The astronomer facilitates this experience, translating complex scientific concepts into accessible narratives that resonate with students, tourists, and locals alike. This educational mission is vital in</w:t>
      </w:r>
      <w:r>
        <w:t xml:space="preserve"> </w:t>
      </w:r>
      <w:r>
        <w:rPr>
          <w:bCs/>
          <w:b/>
        </w:rPr>
        <w:t xml:space="preserve">Israel Tel Aviv</w:t>
      </w:r>
      <w:r>
        <w:t xml:space="preserve">, where fostering curiosity and critical thinking is essential for the future.</w:t>
      </w:r>
    </w:p>
    <w:bookmarkEnd w:id="23"/>
    <w:bookmarkStart w:id="24" w:name="X71b777f622ba481f178f668a8e0da2a79806fb2"/>
    <w:p>
      <w:pPr>
        <w:pStyle w:val="Heading2"/>
      </w:pPr>
      <w:r>
        <w:t xml:space="preserve">V. Theoretical Innovation from an Urban Center</w:t>
      </w:r>
    </w:p>
    <w:p>
      <w:pPr>
        <w:pStyle w:val="FirstParagraph"/>
      </w:pPr>
      <w:r>
        <w:t xml:space="preserve">Contrary to the stereotype of astronomy requiring isolation,</w:t>
      </w:r>
      <w:r>
        <w:t xml:space="preserve"> </w:t>
      </w:r>
      <w:r>
        <w:rPr>
          <w:bCs/>
          <w:b/>
        </w:rPr>
        <w:t xml:space="preserve">Israel Tel Aviv</w:t>
      </w:r>
      <w:r>
        <w:t xml:space="preserve"> </w:t>
      </w:r>
      <w:r>
        <w:t xml:space="preserve">has emerged as a center for theoretical astronomy and computational astrophysics. The intellectual energy of the city, combined with Israel’s strong tech sector, allows astronomers to engage in cutting-edge research involving big data algorithms and machine learning. These tools are critical for processing the vast amounts of information gathered by telescopes worldwide.</w:t>
      </w:r>
    </w:p>
    <w:p>
      <w:pPr>
        <w:pStyle w:val="BodyText"/>
      </w:pPr>
      <w:r>
        <w:t xml:space="preserve">The astronomer in</w:t>
      </w:r>
      <w:r>
        <w:t xml:space="preserve"> </w:t>
      </w:r>
      <w:r>
        <w:rPr>
          <w:bCs/>
          <w:b/>
        </w:rPr>
        <w:t xml:space="preserve">Israel Tel Aviv</w:t>
      </w:r>
      <w:r>
        <w:t xml:space="preserve"> </w:t>
      </w:r>
      <w:r>
        <w:t xml:space="preserve">is often a collaborator in global networks. They work remotely with peers from Europe, North America, and Asia, contributing to international projects like the Event Horizon Telescope or various space missions. This interconnectedness reflects the modern nature of science: local presence does not imply intellectual isolation. Instead,</w:t>
      </w:r>
      <w:r>
        <w:t xml:space="preserve"> </w:t>
      </w:r>
      <w:r>
        <w:rPr>
          <w:bCs/>
          <w:b/>
        </w:rPr>
        <w:t xml:space="preserve">Tel Aviv</w:t>
      </w:r>
      <w:r>
        <w:t xml:space="preserve"> </w:t>
      </w:r>
      <w:r>
        <w:t xml:space="preserve">acts as a node in a global web of knowledge production. The reflection here is on how urban environments can foster innovation by providing access to talent, infrastructure, and interdisciplinary collaboration that rural observatories lack.</w:t>
      </w:r>
    </w:p>
    <w:bookmarkEnd w:id="24"/>
    <w:bookmarkStart w:id="25" w:name="Xd9e89c2df4fe903e1911b441cc4b0bd588cf6e5"/>
    <w:p>
      <w:pPr>
        <w:pStyle w:val="Heading2"/>
      </w:pPr>
      <w:r>
        <w:t xml:space="preserve">VI. Conclusion: Looking Up from the Ground Below</w:t>
      </w:r>
    </w:p>
    <w:p>
      <w:pPr>
        <w:pStyle w:val="FirstParagraph"/>
      </w:pPr>
      <w:r>
        <w:t xml:space="preserve">In conclusion, the presence of an astronomer in</w:t>
      </w:r>
      <w:r>
        <w:t xml:space="preserve"> </w:t>
      </w:r>
      <w:r>
        <w:rPr>
          <w:bCs/>
          <w:b/>
        </w:rPr>
        <w:t xml:space="preserve">Israel Tel Aviv</w:t>
      </w:r>
      <w:r>
        <w:t xml:space="preserve"> </w:t>
      </w:r>
      <w:r>
        <w:t xml:space="preserve">represents a fascinating blend of tradition and modernity, constraint and innovation. While physical observations may require traveling to darker sites outside the city, the intellectual heart of astronomical research beats strongly within</w:t>
      </w:r>
      <w:r>
        <w:t xml:space="preserve"> </w:t>
      </w:r>
      <w:r>
        <w:rPr>
          <w:bCs/>
          <w:b/>
        </w:rPr>
        <w:t xml:space="preserve">Tel Aviv’s</w:t>
      </w:r>
      <w:r>
        <w:t xml:space="preserve"> </w:t>
      </w:r>
      <w:r>
        <w:t xml:space="preserve">universities and institutes. The astronomer here is not just studying the cosmos; they are interpreting its significance for a population living in one of the world’s most intense urban environments.</w:t>
      </w:r>
    </w:p>
    <w:p>
      <w:pPr>
        <w:pStyle w:val="BodyText"/>
      </w:pPr>
      <w:r>
        <w:t xml:space="preserve">This reflection paper highlights that being an astronomer in</w:t>
      </w:r>
      <w:r>
        <w:t xml:space="preserve"> </w:t>
      </w:r>
      <w:r>
        <w:rPr>
          <w:bCs/>
          <w:b/>
        </w:rPr>
        <w:t xml:space="preserve">Israel Tel Aviv</w:t>
      </w:r>
      <w:r>
        <w:t xml:space="preserve"> </w:t>
      </w:r>
      <w:r>
        <w:t xml:space="preserve">is about more than data points and equations. It is about maintaining a connection to the ancient heritage of celestial navigation, fighting for dark skies in a bright city, educating a diverse populace, and leveraging urban technology for global scientific breakthroughs. The astronomer reminds us that no matter how dense our cities become or how bright our lights burn, our gaze remains fixed upward. In</w:t>
      </w:r>
      <w:r>
        <w:t xml:space="preserve"> </w:t>
      </w:r>
      <w:r>
        <w:rPr>
          <w:bCs/>
          <w:b/>
        </w:rPr>
        <w:t xml:space="preserve">Israel Tel Aviv</w:t>
      </w:r>
      <w:r>
        <w:t xml:space="preserve">, this upward gaze is both a scientific necessity and a cultural imperative, linking the dust of the earth to the stars of heaven.</w:t>
      </w:r>
    </w:p>
    <w:p>
      <w:pPr>
        <w:pStyle w:val="BodyText"/>
      </w:pPr>
      <w:r>
        <w:t xml:space="preserve">The figure of the astronomer thus becomes a symbol of hope and curiosity in</w:t>
      </w:r>
      <w:r>
        <w:t xml:space="preserve"> </w:t>
      </w:r>
      <w:r>
        <w:rPr>
          <w:bCs/>
          <w:b/>
        </w:rPr>
        <w:t xml:space="preserve">Israel Tel Aviv</w:t>
      </w:r>
      <w:r>
        <w:t xml:space="preserve">. They challenge us to look beyond our immediate surroundings, to seek truth in complexity, and to find common ground under a shared sky. As we reflect on this role, it becomes clear that astronomy is not an escape from reality but a deeper engagement with the fundamental nature of existence—a pursuit that thrives even in the heart of</w:t>
      </w:r>
      <w:r>
        <w:t xml:space="preserve"> </w:t>
      </w:r>
      <w:r>
        <w:rPr>
          <w:bCs/>
          <w:b/>
        </w:rPr>
        <w:t xml:space="preserve">Israel Tel Aviv</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Israel Tel Aviv</dc:title>
  <dc:creator/>
  <dc:language>en</dc:language>
  <cp:keywords/>
  <dcterms:created xsi:type="dcterms:W3CDTF">2026-07-29T13:43:44Z</dcterms:created>
  <dcterms:modified xsi:type="dcterms:W3CDTF">2026-07-29T13:43:44Z</dcterms:modified>
</cp:coreProperties>
</file>

<file path=docProps/custom.xml><?xml version="1.0" encoding="utf-8"?>
<Properties xmlns="http://schemas.openxmlformats.org/officeDocument/2006/custom-properties" xmlns:vt="http://schemas.openxmlformats.org/officeDocument/2006/docPropsVTypes"/>
</file>