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X89aed2fe6bde3a2be71c168c6b00186b6ba91f8"/>
    <w:p>
      <w:pPr>
        <w:pStyle w:val="Heading1"/>
      </w:pPr>
      <w:r>
        <w:t xml:space="preserve">A Cosmic Perspective from the Steppe:</w:t>
      </w:r>
      <w:r>
        <w:br/>
      </w:r>
      <w:r>
        <w:t xml:space="preserve">A Reflection on the Role of an Astronomer in Kazakhstan Almaty</w:t>
      </w:r>
    </w:p>
    <w:p>
      <w:pPr>
        <w:pStyle w:val="FirstParagraph"/>
      </w:pPr>
      <w:r>
        <w:rPr>
          <w:bCs/>
          <w:b/>
        </w:rPr>
        <w:t xml:space="preserve">Date:</w:t>
      </w:r>
      <w:r>
        <w:t xml:space="preserve"> </w:t>
      </w:r>
      <w:r>
        <w:t xml:space="preserve">October 26, 2023</w:t>
      </w:r>
      <w:r>
        <w:br/>
      </w:r>
    </w:p>
    <w:p>
      <w:r>
        <w:pict>
          <v:rect style="width:0;height:1.5pt" o:hralign="center" o:hrstd="t" o:hr="t"/>
        </w:pict>
      </w:r>
    </w:p>
    <w:bookmarkStart w:id="20" w:name="X95f28ef83d808e7ce64a3d162d5d9a1284e8d50"/>
    <w:p>
      <w:pPr>
        <w:pStyle w:val="Heading2"/>
      </w:pPr>
      <w:r>
        <w:t xml:space="preserve">The Intersection of Science and Geography</w:t>
      </w:r>
    </w:p>
    <w:p>
      <w:pPr>
        <w:pStyle w:val="FirstParagraph"/>
      </w:pPr>
      <w:r>
        <w:t xml:space="preserve">To reflect upon the profession of an astronomer within the specific geographical and cultural context of Kazakhstan Almaty is to explore a unique convergence of history, geography, and modern scientific ambition. For centuries, the vast steppes surrounding this city have served as a window to the heavens for nomadic peoples who relied on celestial navigation for survival. Today, that role has evolved but not disappeared; rather, it has been formalized and amplified through the rigorous lens of modern astrophysics. The title</w:t>
      </w:r>
      <w:r>
        <w:t xml:space="preserve"> </w:t>
      </w:r>
      <w:r>
        <w:rPr>
          <w:bCs/>
          <w:b/>
        </w:rPr>
        <w:t xml:space="preserve">Astronomer</w:t>
      </w:r>
      <w:r>
        <w:t xml:space="preserve"> </w:t>
      </w:r>
      <w:r>
        <w:t xml:space="preserve">is no longer just a descriptor of an individual who studies stars; in Kazakhstan Almaty, it represents a bridge between ancient wisdom and cutting-edge technology.</w:t>
      </w:r>
    </w:p>
    <w:p>
      <w:pPr>
        <w:pStyle w:val="BodyText"/>
      </w:pPr>
      <w:r>
        <w:t xml:space="preserve">Kazakhstan Almaty has long been recognized as one of the premier locations on Earth for astronomical observation. The high altitude, relatively dry climate, and low light pollution in the surrounding regions provide an ideal natural laboratory for astronomers. However, the true significance of being an</w:t>
      </w:r>
      <w:r>
        <w:t xml:space="preserve"> </w:t>
      </w:r>
      <w:r>
        <w:rPr>
          <w:bCs/>
          <w:b/>
        </w:rPr>
        <w:t xml:space="preserve">Astronomer</w:t>
      </w:r>
      <w:r>
        <w:t xml:space="preserve"> </w:t>
      </w:r>
      <w:r>
        <w:t xml:space="preserve">here lies not merely in having good weather conditions, but in contributing to a global scientific community that seeks to understand the origins of our universe. This reflection paper aims to dissect how the identity of an astronomer is shaped by and shapes the environment of Kazakhstan Almaty.</w:t>
      </w:r>
    </w:p>
    <w:bookmarkEnd w:id="20"/>
    <w:bookmarkStart w:id="21" w:name="the-historical-legacy-and-modern-revival"/>
    <w:p>
      <w:pPr>
        <w:pStyle w:val="Heading2"/>
      </w:pPr>
      <w:r>
        <w:t xml:space="preserve">The Historical Legacy and Modern Revival</w:t>
      </w:r>
    </w:p>
    <w:p>
      <w:pPr>
        <w:pStyle w:val="FirstParagraph"/>
      </w:pPr>
      <w:r>
        <w:t xml:space="preserve">The narrative of astronomy in this region is deeply rooted in history. The Baikonur Cosmodrome, located nearby, changed the global perception of space exploration forever. While Baikonur is primarily associated with rocket launches and human spaceflight, its presence has created a symbiotic relationship with astronomical science. In Kazakhstan Almaty, the astronomer often finds themselves working in an ecosystem influenced by this legacy of space achievement.</w:t>
      </w:r>
    </w:p>
    <w:p>
      <w:pPr>
        <w:pStyle w:val="BodyText"/>
      </w:pPr>
      <w:r>
        <w:t xml:space="preserve">In recent years, there has been a renewed push to establish Kazakhstan as a hub for optical and infrared astronomy. The development of observatories in the nearby mountains allows scientists based in or visiting Kazakhstan Almaty to engage with some of the most sensitive instruments ever built. For an astronomer, this means that their work is not isolated; they are part of an international network that includes partners from Europe, Asia, and North America. The city itself serves as a logistical and academic hub where theoretical physicists and observational astronomers collaborate closely.</w:t>
      </w:r>
    </w:p>
    <w:bookmarkEnd w:id="21"/>
    <w:bookmarkStart w:id="22" w:name="the-educational-dimension"/>
    <w:p>
      <w:pPr>
        <w:pStyle w:val="Heading2"/>
      </w:pPr>
      <w:r>
        <w:t xml:space="preserve">The Educational Dimension</w:t>
      </w:r>
    </w:p>
    <w:p>
      <w:pPr>
        <w:pStyle w:val="FirstParagraph"/>
      </w:pPr>
      <w:r>
        <w:t xml:space="preserve">A crucial aspect of being an astronomer in Kazakhstan Almaty is the educational mission. Universities such as Al-Farabi Kazakh National University play a pivotal role in nurturing the next generation of scientists. The reflection here is not just on personal discovery but on collective knowledge transfer. An astronomer in this region acts as a mentor, guiding students through the complexities of astrophysics, cosmology, and planetary science.</w:t>
      </w:r>
    </w:p>
    <w:p>
      <w:pPr>
        <w:pStyle w:val="BodyText"/>
      </w:pPr>
      <w:r>
        <w:t xml:space="preserve">This educational role is vital because it ensures that the scientific heritage of Kazakhstan Almaty continues to grow. It transforms astronomy from a niche interest into a national priority. By fostering local talent, astronomers help build self-sufficiency in space-related technologies and data analysis. This creates a ripple effect where the community becomes more scientifically literate, capable of understanding and appreciating the profound questions that drive astronomical research.</w:t>
      </w:r>
    </w:p>
    <w:bookmarkEnd w:id="22"/>
    <w:bookmarkStart w:id="23" w:name="challenges-and-opportunities"/>
    <w:p>
      <w:pPr>
        <w:pStyle w:val="Heading2"/>
      </w:pPr>
      <w:r>
        <w:t xml:space="preserve">Challenges and Opportunities</w:t>
      </w:r>
    </w:p>
    <w:p>
      <w:pPr>
        <w:pStyle w:val="FirstParagraph"/>
      </w:pPr>
      <w:r>
        <w:t xml:space="preserve">Navigating the career of an astronomer in Kazakhstan Almaty is not without its challenges. Funding constraints, while improving, can still be a hurdle compared to more established scientific centers in the West or East. Additionally, maintaining large-scale observational infrastructure requires significant investment and international cooperation. Yet, these challenges are offset by unique opportunities.</w:t>
      </w:r>
    </w:p>
    <w:p>
      <w:pPr>
        <w:pStyle w:val="BodyText"/>
      </w:pPr>
      <w:r>
        <w:t xml:space="preserve">The geopolitical position of Kazakhstan Almaty allows for collaboration across diverse political landscapes. Astronomers here can serve as ambassadors of science, building bridges between nations through shared research goals. Furthermore, the pristine nature of the landscape offers rare opportunities for studying dark sky preservation and environmental impact on observation quality. These factors make the role of an astronomer in this region dynamic and impactful.</w:t>
      </w:r>
    </w:p>
    <w:bookmarkEnd w:id="23"/>
    <w:bookmarkStart w:id="24" w:name="conclusion-a-stewardship-of-wonder"/>
    <w:p>
      <w:pPr>
        <w:pStyle w:val="Heading2"/>
      </w:pPr>
      <w:r>
        <w:t xml:space="preserve">Conclusion: A Stewardship of Wonder</w:t>
      </w:r>
    </w:p>
    <w:p>
      <w:pPr>
        <w:pStyle w:val="FirstParagraph"/>
      </w:pPr>
      <w:r>
        <w:t xml:space="preserve">In conclusion, to be an astronomer in Kazakhstan Almaty is to embrace a multifaceted identity that blends historical reverence with futuristic ambition. It involves looking up at the night sky with a sense of wonder while simultaneously dealing with complex data sets and international partnerships. The city provides a unique backdrop where the ancient traditions of Central Asian nomads meet the precision of modern astrophysics.</w:t>
      </w:r>
    </w:p>
    <w:p>
      <w:pPr>
        <w:pStyle w:val="BodyText"/>
      </w:pPr>
      <w:r>
        <w:t xml:space="preserve">This reflection underscores that astronomy is not just about cataloging stars; it is about understanding our place in the cosmos and fostering global cooperation through science. As Kazakhstan Almaty continues to develop its scientific infrastructure, the astronomer remains at the forefront, leading the charge in uncovering the mysteries of the universe. The synergy between human curiosity and technological capability, set against a landscape as majestic as that surrounding Kazakhstan Almaty, makes this profession not just a job, but a profound calling. Through dedication and collaboration, astronomers in this region contribute to humanity’s collective journey of discovery.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2026-07-29T15:32:14Z</dcterms:created>
  <dcterms:modified xsi:type="dcterms:W3CDTF">2026-07-29T15:32:14Z</dcterms:modified>
</cp:coreProperties>
</file>

<file path=docProps/custom.xml><?xml version="1.0" encoding="utf-8"?>
<Properties xmlns="http://schemas.openxmlformats.org/officeDocument/2006/custom-properties" xmlns:vt="http://schemas.openxmlformats.org/officeDocument/2006/docPropsVTypes"/>
</file>