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Pakistan</w:t>
      </w:r>
      <w:r>
        <w:t xml:space="preserve"> </w:t>
      </w:r>
      <w:r>
        <w:t xml:space="preserve">Islamabad</w:t>
      </w:r>
    </w:p>
    <w:bookmarkStart w:id="25" w:name="X4132597247519c1c671702a1eace4fd05485bbf"/>
    <w:p>
      <w:pPr>
        <w:pStyle w:val="Heading1"/>
      </w:pPr>
      <w:r>
        <w:t xml:space="preserve">The Silent Observer in the Capital: A Reflection on the Astronomer in Pakistan Islamabad</w:t>
      </w:r>
    </w:p>
    <w:p>
      <w:pPr>
        <w:pStyle w:val="FirstParagraph"/>
      </w:pPr>
      <w:r>
        <w:t xml:space="preserve">To understand the role of an astronomer within the specific geographical and cultural context of Pakistan Islamabad is to engage with a profound duality. It is to reconcile ancient spiritual traditions that have long gazed upon the heavens with a modern, rapidly urbanizing metropolis striving for scientific prominence. Islamabad, as the planned capital city of Pakistan, stands not merely as an administrative hub but as a symbol of national aspiration. In this setting, the astronomer emerges not just as a scientist measuring light years and calculating orbital mechanics, but as a bridge between the tangible reality of the nation’s development and the intangible mysteries of the cosmos. This reflection seeks to explore how identity, location, and discipline intersect when one practices astronomy in Islamabad.</w:t>
      </w:r>
    </w:p>
    <w:bookmarkStart w:id="20" w:name="Xffa3624f3edc93ec68b504f02633f21ee3df36f"/>
    <w:p>
      <w:pPr>
        <w:pStyle w:val="Heading2"/>
      </w:pPr>
      <w:r>
        <w:t xml:space="preserve">The Urban Paradox: Light Pollution vs. Cosmic Wonder</w:t>
      </w:r>
    </w:p>
    <w:p>
      <w:pPr>
        <w:pStyle w:val="FirstParagraph"/>
      </w:pPr>
      <w:r>
        <w:t xml:space="preserve">Islamabad is renowned for its greenery, its orderly sectors, and its proximity to the Margalla Hills. However, as a modern capital city, it suffers from the inevitable encroachment of light pollution. For an astronomer based in Islamabad, the primary challenge is often not just technical equipment but environmental preservation. The glow of streetlights and high-rise developments in F-7 or E-11 sectors can wash out the fainter stars that were once clearly visible to ancestors generations ago. Yet, this urban constraint creates a unique professional identity for the astronomer in Pakistan Islamabad. They are forced to be adaptive, often relying on remote observatories located in higher altitudes such as those near Murree or even further south towards Quaid-i-Azam Observatory, while maintaining an administrative or observational presence in the capital. This duality forces the astronomer to be a hybrid figure: part urban planner advocate for dark sky initiatives, and part high-altitude researcher.</w:t>
      </w:r>
    </w:p>
    <w:bookmarkEnd w:id="20"/>
    <w:bookmarkStart w:id="21" w:name="cultural-resonance-and-historical-legacy"/>
    <w:p>
      <w:pPr>
        <w:pStyle w:val="Heading2"/>
      </w:pPr>
      <w:r>
        <w:t xml:space="preserve">Cultural Resonance and Historical Legacy</w:t>
      </w:r>
    </w:p>
    <w:p>
      <w:pPr>
        <w:pStyle w:val="FirstParagraph"/>
      </w:pPr>
      <w:r>
        <w:t xml:space="preserve">The identity of an astronomer cannot be divorced from the rich Islamic golden age heritage that permeates Pakistan. From the observatories of Ulugh Beg in Samarkand to the intricate star charts found in medieval manuscripts, astronomy has deep roots in this region. When an astronomer works in Islamabad, they are carrying forward a legacy that predates colonial boundaries. This historical weight adds a layer of significance to their work. The act of observing the moon is not merely scientific; it is also deeply tied to the lunar calendar that dictates religious observances across Pakistan, including Ramadan and Eid. Therefore, the astronomer in Islamabad often finds themselves at the intersection of hard science and societal function. They are not just calculating celestial events in isolation; they are contributing to a national rhythm that millions follow with devotion. This connection grounds their identity firmly within the community, transforming them from distant intellectuals into essential cultural interpreters.</w:t>
      </w:r>
    </w:p>
    <w:bookmarkEnd w:id="21"/>
    <w:bookmarkStart w:id="22" w:name="Xd561f312eb729341b19d03835db8d718a25d68e"/>
    <w:p>
      <w:pPr>
        <w:pStyle w:val="Heading2"/>
      </w:pPr>
      <w:r>
        <w:t xml:space="preserve">The Role of Education and National Identity</w:t>
      </w:r>
    </w:p>
    <w:p>
      <w:pPr>
        <w:pStyle w:val="FirstParagraph"/>
      </w:pPr>
      <w:r>
        <w:t xml:space="preserve">In Pakistan Islamabad, the astronomer also plays a pivotal role in shaping national identity through education. The city is home to several prestigious educational institutions and research centers. Here, the astronomer serves as a mentor to young minds who are increasingly interested in STEM (Science, Technology, Engineering, and Mathematics) fields. In a country where resources can sometimes be scarce compared to global powers like China or the United States seen developing rapidly in the region, every breakthrough made by an astronomer in Islamabad is a testament to local resilience and intellect. The identity here is one of quiet perseverance. These scientists often work with limited funding yet produce significant data that contributes to global understanding of space weather, satellite tracking, and astrophysics. Their identity is forged in the fire of necessity, proving that excellence does not always require exorbitant budgets but rather rigorous methodology and passion.</w:t>
      </w:r>
    </w:p>
    <w:bookmarkEnd w:id="22"/>
    <w:bookmarkStart w:id="23" w:name="connecting-local-to-global"/>
    <w:p>
      <w:pPr>
        <w:pStyle w:val="Heading2"/>
      </w:pPr>
      <w:r>
        <w:t xml:space="preserve">Connecting Local to Global</w:t>
      </w:r>
    </w:p>
    <w:p>
      <w:pPr>
        <w:pStyle w:val="FirstParagraph"/>
      </w:pPr>
      <w:r>
        <w:t xml:space="preserve">Furthermore, the astronomer in Pakistan Islamabad serves as a vital node connecting local realities to global scientific networks. Space technology is no longer the exclusive domain of superpowers. Through international collaborations, astronomers from Islamabad contribute to projects that monitor climate change from space, track debris affecting satellite communications, and study distant galaxies. This global engagement enhances the professional identity of these scientists. They are not isolated observers; they are part of a worldwide consortium of knowledge seekers. However, this global perspective does not erase their local identity. Instead, it enriches it. By bringing international standards to Pakistan Islamabad, they elevate the status of science within the country, inspiring a new generation to look up with pride rather than envy.</w:t>
      </w:r>
    </w:p>
    <w:bookmarkEnd w:id="23"/>
    <w:bookmarkStart w:id="24" w:name="conclusion-a-beacon-in-the-hills"/>
    <w:p>
      <w:pPr>
        <w:pStyle w:val="Heading2"/>
      </w:pPr>
      <w:r>
        <w:t xml:space="preserve">Conclusion: A Beacon in the Hills</w:t>
      </w:r>
    </w:p>
    <w:p>
      <w:pPr>
        <w:pStyle w:val="FirstParagraph"/>
      </w:pPr>
      <w:r>
        <w:t xml:space="preserve">In conclusion, the reflection on being an astronomer in Pakistan Islamabad reveals a complex and multifaceted professional identity. It is one defined by the tension between urban development and cosmic observation, deeply rooted in historical Islamic heritage yet fiercely looking toward a futuristic technological future. The astronomer here is more than a researcher; they are custodians of history, educators of the youth, and ambassadors of scientific excellence on the global stage. In the quiet hours above Islamabad’s bustling streets, amidst the shadows of the Margallas and under skies that are slowly losing their clarity to city lights, these individuals continue to map our place in the universe. They remind us that while we may live in a rapidly modernizing capital, our connection to the stars remains eternal. Thus, the identity of an astronomer in Pakistan Islamabad is ultimately one of hope—a beacon guiding the nation toward a future where science and tradition coexist harmoniously under the same vast sky.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Astronomer in Pakistan Islamabad</dc:title>
  <dc:creator/>
  <dc:language>en</dc:language>
  <cp:keywords/>
  <dcterms:created xsi:type="dcterms:W3CDTF">2026-07-29T14:06:30Z</dcterms:created>
  <dcterms:modified xsi:type="dcterms:W3CDTF">2026-07-29T14:06:30Z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