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Auditor's</w:t>
      </w:r>
      <w:r>
        <w:t xml:space="preserve"> </w:t>
      </w:r>
      <w:r>
        <w:t xml:space="preserve">Role</w:t>
      </w:r>
      <w:r>
        <w:t xml:space="preserve"> </w:t>
      </w:r>
      <w:r>
        <w:t xml:space="preserve">in</w:t>
      </w:r>
      <w:r>
        <w:t xml:space="preserve"> </w:t>
      </w:r>
      <w:r>
        <w:t xml:space="preserve">Canada</w:t>
      </w:r>
      <w:r>
        <w:t xml:space="preserve"> </w:t>
      </w:r>
      <w:r>
        <w:t xml:space="preserve">Montreal</w:t>
      </w:r>
    </w:p>
    <w:bookmarkStart w:id="25" w:name="X5cbb0e6b40a37103eada285999f5bebcd5fa023"/>
    <w:p>
      <w:pPr>
        <w:pStyle w:val="Heading1"/>
      </w:pPr>
      <w:r>
        <w:t xml:space="preserve">A Reflection Paper on the Auditor's Role in Canada Montreal</w:t>
      </w:r>
    </w:p>
    <w:p>
      <w:pPr>
        <w:pStyle w:val="FirstParagraph"/>
      </w:pPr>
      <w:r>
        <w:t xml:space="preserve">The role of an auditor is one that demands a unique synthesis of technical expertise, ethical fortitude, and cultural adaptability. In reflecting upon the profession within the specific context of Canada Montreal, it becomes evident that this position is not merely about checking boxes or verifying numbers; it is about serving as a guardian of financial integrity in a region defined by its bilingual complexity and robust economic landscape. The city of Montreal, as a vibrant hub in Quebec and Canada more broadly, presents distinct challenges and opportunities for the</w:t>
      </w:r>
      <w:r>
        <w:t xml:space="preserve"> </w:t>
      </w:r>
      <w:r>
        <w:rPr>
          <w:bCs/>
          <w:b/>
        </w:rPr>
        <w:t xml:space="preserve">Auditor</w:t>
      </w:r>
      <w:r>
        <w:t xml:space="preserve"> </w:t>
      </w:r>
      <w:r>
        <w:t xml:space="preserve">who seeks to provide meaningful assurance to stakeholders.</w:t>
      </w:r>
    </w:p>
    <w:bookmarkStart w:id="20" w:name="the-duality-of-language-and-regulation"/>
    <w:p>
      <w:pPr>
        <w:pStyle w:val="Heading2"/>
      </w:pPr>
      <w:r>
        <w:t xml:space="preserve">The Duality of Language and Regulation</w:t>
      </w:r>
    </w:p>
    <w:p>
      <w:pPr>
        <w:pStyle w:val="FirstParagraph"/>
      </w:pPr>
      <w:r>
        <w:t xml:space="preserve">Montreal is renowned for its French heritage, yet it operates seamlessly within the broader Canadian federal framework. For an auditor operating in this environment, mastering the linguistic duality is not just a courtesy; it is a professional necessity. The</w:t>
      </w:r>
      <w:r>
        <w:t xml:space="preserve"> </w:t>
      </w:r>
      <w:r>
        <w:rPr>
          <w:bCs/>
          <w:b/>
        </w:rPr>
        <w:t xml:space="preserve">Auditor</w:t>
      </w:r>
      <w:r>
        <w:t xml:space="preserve"> </w:t>
      </w:r>
      <w:r>
        <w:t xml:space="preserve">must be proficient in both English and French to effectively communicate findings with local management, review contracts that are predominantly in French, and ensure compliance with Quebec's specific regulatory requirements. This bilingual capability fosters trust and ensures that no nuance is lost during the audit process. It reflects a deep respect for the local culture while adhering to national standards.</w:t>
      </w:r>
    </w:p>
    <w:p>
      <w:pPr>
        <w:pStyle w:val="BodyText"/>
      </w:pPr>
      <w:r>
        <w:t xml:space="preserve">Furthermore, regulations in Quebec often mirror those of other Canadian provinces but possess unique local characteristics. An auditor must navigate this legal landscape with precision, ensuring that both provincial laws and federal guidelines are respected. This dual compliance requires a sharp mind and an analytical approach that transcends simple data entry; it demands an understanding of the legislative intent behind the rules.</w:t>
      </w:r>
    </w:p>
    <w:bookmarkEnd w:id="20"/>
    <w:bookmarkStart w:id="21" w:name="Xcb32e18c9d392d0fe654b4dcbb586786e7647ea"/>
    <w:p>
      <w:pPr>
        <w:pStyle w:val="Heading2"/>
      </w:pPr>
      <w:r>
        <w:t xml:space="preserve">Ethical Integrity in a Multicultural Environment</w:t>
      </w:r>
    </w:p>
    <w:p>
      <w:pPr>
        <w:pStyle w:val="BlockText"/>
      </w:pPr>
      <w:r>
        <w:t xml:space="preserve">"Ethics is not just about following rules, but about upholding the integrity of financial reporting in every interaction and decision made by an auditor."</w:t>
      </w:r>
    </w:p>
    <w:p>
      <w:pPr>
        <w:pStyle w:val="FirstParagraph"/>
      </w:pPr>
      <w:r>
        <w:t xml:space="preserve">Ethical considerations are paramount for any professional, but they take on heightened significance in a diverse city like Montreal. The multicultural fabric of the community means that auditors interact with individuals from various backgrounds, each bringing different perspectives on business practices. The</w:t>
      </w:r>
      <w:r>
        <w:t xml:space="preserve"> </w:t>
      </w:r>
      <w:r>
        <w:rPr>
          <w:bCs/>
          <w:b/>
        </w:rPr>
        <w:t xml:space="preserve">Auditor</w:t>
      </w:r>
      <w:r>
        <w:t xml:space="preserve"> </w:t>
      </w:r>
      <w:r>
        <w:t xml:space="preserve">must remain impartial and objective, avoiding any bias that might stem from cultural misunderstandings or personal prejudices. Upholding the highest standards of integrity ensures that the audit process remains fair and transparent.</w:t>
      </w:r>
    </w:p>
    <w:p>
      <w:pPr>
        <w:pStyle w:val="BodyText"/>
      </w:pPr>
      <w:r>
        <w:t xml:space="preserve">Montreal's dynamic business environment includes a mix of large multinational corporations, innovative startups, and traditional family-owned businesses. Each type of entity requires a tailored approach to auditing while maintaining consistent ethical standards. The auditor must be adept at recognizing potential conflicts of interest and managing them effectively to preserve the independence required by professional bodies.</w:t>
      </w:r>
    </w:p>
    <w:bookmarkEnd w:id="21"/>
    <w:bookmarkStart w:id="22" w:name="the-technological-evolution-of-auditing"/>
    <w:p>
      <w:pPr>
        <w:pStyle w:val="Heading2"/>
      </w:pPr>
      <w:r>
        <w:t xml:space="preserve">The Technological Evolution of Auditing</w:t>
      </w:r>
    </w:p>
    <w:p>
      <w:pPr>
        <w:pStyle w:val="FirstParagraph"/>
      </w:pPr>
      <w:r>
        <w:t xml:space="preserve">In recent years, the field of auditing has undergone a technological revolution. Montreal, being a leading center for technology in Canada, is at the forefront of adopting advanced analytics and artificial intelligence in financial audits. For modern auditors embracing these changes, there is an opportunity to enhance efficiency and accuracy while reducing manual errors. The</w:t>
      </w:r>
      <w:r>
        <w:t xml:space="preserve"> </w:t>
      </w:r>
      <w:r>
        <w:rPr>
          <w:bCs/>
          <w:b/>
        </w:rPr>
        <w:t xml:space="preserve">Auditor</w:t>
      </w:r>
      <w:r>
        <w:t xml:space="preserve"> </w:t>
      </w:r>
      <w:r>
        <w:t xml:space="preserve">must continuously update their skills to leverage these tools effectively.</w:t>
      </w:r>
    </w:p>
    <w:p>
      <w:pPr>
        <w:numPr>
          <w:ilvl w:val="0"/>
          <w:numId w:val="1001"/>
        </w:numPr>
        <w:pStyle w:val="Compact"/>
      </w:pPr>
      <w:r>
        <w:t xml:space="preserve">Data analytics allow for comprehensive testing of entire populations rather than just samples.</w:t>
      </w:r>
    </w:p>
    <w:p>
      <w:pPr>
        <w:numPr>
          <w:ilvl w:val="0"/>
          <w:numId w:val="1001"/>
        </w:numPr>
        <w:pStyle w:val="Compact"/>
      </w:pPr>
      <w:r>
        <w:t xml:space="preserve">Routine automation frees up time for deeper investigative work and risk assessment.</w:t>
      </w:r>
    </w:p>
    <w:p>
      <w:pPr>
        <w:numPr>
          <w:ilvl w:val="0"/>
          <w:numId w:val="1001"/>
        </w:numPr>
        <w:pStyle w:val="Compact"/>
      </w:pPr>
      <w:r>
        <w:t xml:space="preserve">Digital platforms facilitate real-time communication with clients, enhancing collaboration in Montreal's fast-paced market.</w:t>
      </w:r>
    </w:p>
    <w:p>
      <w:pPr>
        <w:pStyle w:val="FirstParagraph"/>
      </w:pPr>
      <w:r>
        <w:t xml:space="preserve">This technological shift does not replace the auditor's critical thinking but rather augments it. The human element remains crucial in interpreting complex data and making judgment calls that algorithms cannot replicate. In Canada Montreal, where innovation is celebrated, auditors who embrace technology while retaining their analytical prowess are best positioned to deliver value.</w:t>
      </w:r>
    </w:p>
    <w:bookmarkEnd w:id="22"/>
    <w:bookmarkStart w:id="23" w:name="X4ddf9ea2723922a3ee132557ca9362aa302349a"/>
    <w:p>
      <w:pPr>
        <w:pStyle w:val="Heading2"/>
      </w:pPr>
      <w:r>
        <w:t xml:space="preserve">Cultural Competence and Community Engagement</w:t>
      </w:r>
    </w:p>
    <w:p>
      <w:pPr>
        <w:pStyle w:val="FirstParagraph"/>
      </w:pPr>
      <w:r>
        <w:t xml:space="preserve">Beyond technical skills and ethics, cultural competence plays a vital role in the effectiveness of an auditor. Montreal's strong sense of identity and pride necessitates that auditors approach their work with sensitivity and awareness. Building relationships with clients involves understanding local customs, business etiquette, and social norms.</w:t>
      </w:r>
    </w:p>
    <w:p>
      <w:pPr>
        <w:pStyle w:val="BodyText"/>
      </w:pPr>
      <w:r>
        <w:t xml:space="preserve">The</w:t>
      </w:r>
      <w:r>
        <w:t xml:space="preserve"> </w:t>
      </w:r>
      <w:r>
        <w:rPr>
          <w:bCs/>
          <w:b/>
        </w:rPr>
        <w:t xml:space="preserve">Auditor</w:t>
      </w:r>
      <w:r>
        <w:t xml:space="preserve"> </w:t>
      </w:r>
      <w:r>
        <w:t xml:space="preserve">who engages meaningfully with the community gains insights that can enrich the audit process. For instance, understanding local economic trends specific to Quebec's industries—such as aerospace or artificial intelligence—enables more informed risk assessments. This engagement fosters goodwill and positions the auditor as a trusted advisor rather than just an external evaluator.</w:t>
      </w:r>
    </w:p>
    <w:bookmarkEnd w:id="23"/>
    <w:bookmarkStart w:id="24" w:name="conclusion"/>
    <w:p>
      <w:pPr>
        <w:pStyle w:val="Heading2"/>
      </w:pPr>
      <w:r>
        <w:t xml:space="preserve">Conclusion</w:t>
      </w:r>
    </w:p>
    <w:p>
      <w:pPr>
        <w:pStyle w:val="FirstParagraph"/>
      </w:pPr>
      <w:r>
        <w:t xml:space="preserve">In conclusion, serving as an auditor in Canada Montreal requires a multifaceted approach that integrates technical proficiency, linguistic versatility, ethical rigor, and cultural sensitivity. This reflection highlights how the specific context of this vibrant city shapes the auditor's role. By embracing these unique aspects, auditors can contribute significantly to financial transparency and business growth in the region.</w:t>
      </w:r>
    </w:p>
    <w:p>
      <w:pPr>
        <w:pStyle w:val="BodyText"/>
      </w:pPr>
      <w:r>
        <w:t xml:space="preserve">The challenges posed by bilingual regulations and multicultural dynamics are balanced by opportunities for innovation through technology and deeper community engagement. Ultimately, the goal is to ensure that audits conducted in this environment are not only compliant but also insightful, providing stakeholders with confidence in the financial health of organizations across Canada Montreal. As the profession continues to evolve, auditors must remain adaptable, committed to lifelong learning, and dedicated to upholding the highest standards of professional excellence.</w:t>
      </w:r>
    </w:p>
    <w:p>
      <w:pPr>
        <w:pStyle w:val="BodyText"/>
      </w:pPr>
      <w:r>
        <w:rPr>
          <w:iCs/>
          <w:i/>
        </w:rPr>
        <w:t xml:space="preserve">A Reflection on Professional Excellence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Auditor's Role in Canada Montreal</dc:title>
  <dc:creator/>
  <dc:language>en</dc:language>
  <cp:keywords/>
  <dcterms:created xsi:type="dcterms:W3CDTF">2026-07-29T13:35:20Z</dcterms:created>
  <dcterms:modified xsi:type="dcterms:W3CDTF">2026-07-29T13:35:20Z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