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Egypt,</w:t>
      </w:r>
      <w:r>
        <w:t xml:space="preserve"> </w:t>
      </w:r>
      <w:r>
        <w:t xml:space="preserve">Alexandria</w:t>
      </w:r>
    </w:p>
    <w:bookmarkStart w:id="26" w:name="Xa3026ba8d8b63ffbf186f161c70af8103a194f4"/>
    <w:p>
      <w:pPr>
        <w:pStyle w:val="Heading1"/>
      </w:pPr>
      <w:r>
        <w:t xml:space="preserve">The Role of an Auditor in Egypt, Alexandria: A Professional Reflection</w:t>
      </w:r>
    </w:p>
    <w:p>
      <w:pPr>
        <w:pStyle w:val="FirstParagraph"/>
      </w:pPr>
      <w:r>
        <w:rPr>
          <w:bCs/>
          <w:b/>
        </w:rPr>
        <w:t xml:space="preserve">Date:</w:t>
      </w:r>
      <w:r>
        <w:t xml:space="preserve"> </w:t>
      </w:r>
      <w:r>
        <w:t xml:space="preserve">October 26, 2023</w:t>
      </w:r>
      <w:r>
        <w:br/>
      </w:r>
      <w:r>
        <w:rPr>
          <w:bCs/>
          <w:b/>
        </w:rPr>
        <w:t xml:space="preserve">Subject:</w:t>
      </w:r>
      <w:r>
        <w:rPr>
          <w:iCs/>
          <w:i/>
        </w:rPr>
        <w:t xml:space="preserve">Auditor</w:t>
      </w:r>
    </w:p>
    <w:bookmarkStart w:id="20" w:name="X073c9e795ff16ccf8b876b83509fd45ee0eefa9"/>
    <w:p>
      <w:pPr>
        <w:pStyle w:val="Heading2"/>
      </w:pPr>
      <w:r>
        <w:t xml:space="preserve">The Intersection of Tradition and Modernity in Alexandrian Audit Practices</w:t>
      </w:r>
    </w:p>
    <w:p>
      <w:pPr>
        <w:pStyle w:val="FirstParagraph"/>
      </w:pPr>
      <w:r>
        <w:t xml:space="preserve">The practice of auditing is rarely just a mechanical exercise in number-crunching; it is a profound exercise in integrity, skepticism, and contextual understanding. When reflecting on the specific role of an</w:t>
      </w:r>
      <w:r>
        <w:t xml:space="preserve"> </w:t>
      </w:r>
      <w:r>
        <w:rPr>
          <w:bCs/>
          <w:b/>
        </w:rPr>
        <w:t xml:space="preserve">Auditor</w:t>
      </w:r>
      <w:r>
        <w:t xml:space="preserve"> </w:t>
      </w:r>
      <w:r>
        <w:t xml:space="preserve">within the unique socio-economic landscape of</w:t>
      </w:r>
      <w:r>
        <w:t xml:space="preserve"> </w:t>
      </w:r>
      <w:r>
        <w:rPr>
          <w:bCs/>
          <w:b/>
        </w:rPr>
        <w:t xml:space="preserve">Egypt Alexandria</w:t>
      </w:r>
      <w:r>
        <w:t xml:space="preserve">, one must navigate a complex web of historical legacy, rapid modernization, and regulatory evolution. Alexandria is not merely another city in Egypt; it is a coastal metropolis with a distinct identity as the gateway to the Mediterranean, boasting a multicultural heritage that influences its business practices today. Therefore, being an</w:t>
      </w:r>
      <w:r>
        <w:t xml:space="preserve"> </w:t>
      </w:r>
      <w:r>
        <w:rPr>
          <w:bCs/>
          <w:b/>
        </w:rPr>
        <w:t xml:space="preserve">Auditor</w:t>
      </w:r>
      <w:r>
        <w:t xml:space="preserve"> </w:t>
      </w:r>
      <w:r>
        <w:t xml:space="preserve">here requires more than technical proficiency in International Standards on Auditing (ISA); it demands cultural fluency and ethical resilience.</w:t>
      </w:r>
    </w:p>
    <w:bookmarkEnd w:id="20"/>
    <w:bookmarkStart w:id="21" w:name="X67fdf732ace69b7d40efbd18aba5d6e0bf523ee"/>
    <w:p>
      <w:pPr>
        <w:pStyle w:val="Heading2"/>
      </w:pPr>
      <w:r>
        <w:t xml:space="preserve">The Evolving Regulatory Landscape of Egypt</w:t>
      </w:r>
    </w:p>
    <w:p>
      <w:pPr>
        <w:pStyle w:val="FirstParagraph"/>
      </w:pPr>
      <w:r>
        <w:t xml:space="preserve">The primary challenge facing any</w:t>
      </w:r>
      <w:r>
        <w:t xml:space="preserve"> </w:t>
      </w:r>
      <w:r>
        <w:rPr>
          <w:bCs/>
          <w:b/>
        </w:rPr>
        <w:t xml:space="preserve">Auditor</w:t>
      </w:r>
      <w:r>
        <w:t xml:space="preserve"> </w:t>
      </w:r>
      <w:r>
        <w:t xml:space="preserve">in recent years has been the dynamic regulatory environment of Egypt. The Egyptian Financial Supervisory Authority (EFSA) and the Central Bank have implemented rigorous reforms to align local practices with global standards. For an</w:t>
      </w:r>
      <w:r>
        <w:t xml:space="preserve"> </w:t>
      </w:r>
      <w:r>
        <w:rPr>
          <w:bCs/>
          <w:b/>
        </w:rPr>
        <w:t xml:space="preserve">Auditor</w:t>
      </w:r>
      <w:r>
        <w:t xml:space="preserve"> </w:t>
      </w:r>
      <w:r>
        <w:t xml:space="preserve">operating in this sector, staying abreast of these changes is not optional—it is existential. In Alexandria, a city known for its diverse commercial activities ranging from port logistics to textile manufacturing and tourism, compliance requires a nuanced approach. The transition toward stricter anti-money laundering (AML) protocols and corporate governance codes means that the</w:t>
      </w:r>
      <w:r>
        <w:t xml:space="preserve"> </w:t>
      </w:r>
      <w:r>
        <w:rPr>
          <w:bCs/>
          <w:b/>
        </w:rPr>
        <w:t xml:space="preserve">Auditor</w:t>
      </w:r>
      <w:r>
        <w:t xml:space="preserve"> </w:t>
      </w:r>
      <w:r>
        <w:t xml:space="preserve">acts as the final line of defense for market integrity. This role is particularly critical in Alexandria, where foreign direct investment is high, and international stakeholders expect transparency comparable to global hubs like London or New York.</w:t>
      </w:r>
    </w:p>
    <w:bookmarkEnd w:id="21"/>
    <w:bookmarkStart w:id="22" w:name="cultural-nuances-and-ethical-challenges"/>
    <w:p>
      <w:pPr>
        <w:pStyle w:val="Heading2"/>
      </w:pPr>
      <w:r>
        <w:t xml:space="preserve">Cultural Nuances and Ethical Challenges</w:t>
      </w:r>
    </w:p>
    <w:p>
      <w:pPr>
        <w:pStyle w:val="FirstParagraph"/>
      </w:pPr>
      <w:r>
        <w:t xml:space="preserve">Beyond regulations, the human element of auditing presents significant reflections. In</w:t>
      </w:r>
      <w:r>
        <w:t xml:space="preserve"> </w:t>
      </w:r>
      <w:r>
        <w:rPr>
          <w:bCs/>
          <w:b/>
        </w:rPr>
        <w:t xml:space="preserve">Egypt Alexandria</w:t>
      </w:r>
      <w:r>
        <w:t xml:space="preserve">, business relationships are often deeply personal. The concept of "wasta" (influence/connections) can sometimes blur the lines of professional objectivity. An</w:t>
      </w:r>
      <w:r>
        <w:t xml:space="preserve"> </w:t>
      </w:r>
      <w:r>
        <w:rPr>
          <w:bCs/>
          <w:b/>
        </w:rPr>
        <w:t xml:space="preserve">Auditor</w:t>
      </w:r>
      <w:r>
        <w:t xml:space="preserve"> </w:t>
      </w:r>
      <w:r>
        <w:t xml:space="preserve">must possess the moral courage to maintain strict independence when faced with familial or social pressures from local business owners who may be part of long-standing community networks. Reflecting on this, I realize that technical accuracy is insufficient if ethical boundaries are compromised by cultural expectations of hospitality or loyalty.</w:t>
      </w:r>
    </w:p>
    <w:p>
      <w:pPr>
        <w:pStyle w:val="BodyText"/>
      </w:pPr>
      <w:r>
        <w:t xml:space="preserve">Furthermore, the linguistic diversity in Alexandria adds a layer of complexity. While Arabic is the official language, English and French are widely used in commercial contracts due to the city’s colonial history and international trade links. An</w:t>
      </w:r>
      <w:r>
        <w:t xml:space="preserve"> </w:t>
      </w:r>
      <w:r>
        <w:rPr>
          <w:bCs/>
          <w:b/>
        </w:rPr>
        <w:t xml:space="preserve">Auditor</w:t>
      </w:r>
      <w:r>
        <w:t xml:space="preserve"> </w:t>
      </w:r>
      <w:r>
        <w:t xml:space="preserve">must be adept at interpreting financial records that may mix terminologies or rely on informal verbal agreements common in local markets before they are formalized into documented evidence. This requires a level of interpretative skill that goes beyond standard auditing textbooks.</w:t>
      </w:r>
    </w:p>
    <w:bookmarkEnd w:id="22"/>
    <w:bookmarkStart w:id="23" w:name="Xd75f970b11176f4077afa8473709c04bada48b8"/>
    <w:p>
      <w:pPr>
        <w:pStyle w:val="Heading2"/>
      </w:pPr>
      <w:r>
        <w:t xml:space="preserve">The Digital Transformation and Future Skills</w:t>
      </w:r>
    </w:p>
    <w:p>
      <w:pPr>
        <w:pStyle w:val="FirstParagraph"/>
      </w:pPr>
      <w:r>
        <w:t xml:space="preserve">The role of the</w:t>
      </w:r>
      <w:r>
        <w:t xml:space="preserve"> </w:t>
      </w:r>
      <w:r>
        <w:rPr>
          <w:bCs/>
          <w:b/>
        </w:rPr>
        <w:t xml:space="preserve">Auditor</w:t>
      </w:r>
      <w:r>
        <w:t xml:space="preserve"> </w:t>
      </w:r>
      <w:r>
        <w:t xml:space="preserve">is undergoing a paradigm shift driven by digitalization. In Alexandria, as in the rest of Egypt, there is a push toward paperless transactions and integrated financial systems. This shift offers opportunities for greater efficiency but also introduces new risks related to cybersecurity and data integrity. An effective</w:t>
      </w:r>
      <w:r>
        <w:t xml:space="preserve"> </w:t>
      </w:r>
      <w:r>
        <w:rPr>
          <w:bCs/>
          <w:b/>
        </w:rPr>
        <w:t xml:space="preserve">Auditor</w:t>
      </w:r>
      <w:r>
        <w:t xml:space="preserve"> </w:t>
      </w:r>
      <w:r>
        <w:t xml:space="preserve">today must be part accountant, part IT specialist, and part strategist. They must understand how to audit automated processes, assess the reliability of cloud-based accounting software, and identify anomalies in large datasets using data analytics tools.</w:t>
      </w:r>
    </w:p>
    <w:p>
      <w:pPr>
        <w:pStyle w:val="BodyText"/>
      </w:pPr>
      <w:r>
        <w:t xml:space="preserve">This technological leap is particularly relevant for Alexandria’s growing tech sector and startup ecosystem. Many new businesses in the city operate on digital platforms where traditional paper trails do not exist. The</w:t>
      </w:r>
      <w:r>
        <w:t xml:space="preserve"> </w:t>
      </w:r>
      <w:r>
        <w:rPr>
          <w:bCs/>
          <w:b/>
        </w:rPr>
        <w:t xml:space="preserve">Auditor</w:t>
      </w:r>
      <w:r>
        <w:t xml:space="preserve"> </w:t>
      </w:r>
      <w:r>
        <w:t xml:space="preserve">must adapt by developing skills in forensic accounting and digital forensics to ensure that financial statements reflect the true economic reality of these modern enterprises.</w:t>
      </w:r>
    </w:p>
    <w:bookmarkEnd w:id="23"/>
    <w:bookmarkStart w:id="24" w:name="the-broader-impact-on-society"/>
    <w:p>
      <w:pPr>
        <w:pStyle w:val="Heading2"/>
      </w:pPr>
      <w:r>
        <w:t xml:space="preserve">The Broader Impact on Society</w:t>
      </w:r>
    </w:p>
    <w:p>
      <w:pPr>
        <w:pStyle w:val="FirstParagraph"/>
      </w:pPr>
      <w:r>
        <w:t xml:space="preserve">Finally, reflecting on the position of an</w:t>
      </w:r>
      <w:r>
        <w:t xml:space="preserve"> </w:t>
      </w:r>
      <w:r>
        <w:rPr>
          <w:bCs/>
          <w:b/>
        </w:rPr>
        <w:t xml:space="preserve">Auditor</w:t>
      </w:r>
      <w:r>
        <w:t xml:space="preserve"> </w:t>
      </w:r>
      <w:r>
        <w:t xml:space="preserve">in Egypt Alexandria invites consideration of their broader societal impact. Audits are not just about protecting shareholders; they are about ensuring that resources are used efficiently for public good and economic stability. In a developing economy like Egypt, credible financial reporting attracts investment, which creates jobs and stimulates growth. The</w:t>
      </w:r>
      <w:r>
        <w:t xml:space="preserve"> </w:t>
      </w:r>
      <w:r>
        <w:rPr>
          <w:bCs/>
          <w:b/>
        </w:rPr>
        <w:t xml:space="preserve">Auditor</w:t>
      </w:r>
      <w:r>
        <w:t xml:space="preserve"> </w:t>
      </w:r>
      <w:r>
        <w:t xml:space="preserve">plays a pivotal role in this chain of value creation by building trust.</w:t>
      </w:r>
    </w:p>
    <w:p>
      <w:pPr>
        <w:pStyle w:val="BodyText"/>
      </w:pPr>
      <w:r>
        <w:t xml:space="preserve">Moreover, the visibility of Alexandria as an educational hub means that many young professionals aspire to join the auditing profession. The reputation of auditors in this city influences career choices and ethical standards for the next generation. By upholding high standards,</w:t>
      </w:r>
      <w:r>
        <w:t xml:space="preserve"> </w:t>
      </w:r>
      <w:r>
        <w:rPr>
          <w:bCs/>
          <w:b/>
        </w:rPr>
        <w:t xml:space="preserve">Auditor</w:t>
      </w:r>
      <w:r>
        <w:t xml:space="preserve">s contribute to a culture of transparency that can gradually reshape business ethics across the region.</w:t>
      </w:r>
    </w:p>
    <w:bookmarkEnd w:id="24"/>
    <w:bookmarkStart w:id="25" w:name="conclusion"/>
    <w:p>
      <w:pPr>
        <w:pStyle w:val="Heading2"/>
      </w:pPr>
      <w:r>
        <w:t xml:space="preserve">Conclusion</w:t>
      </w:r>
    </w:p>
    <w:p>
      <w:pPr>
        <w:pStyle w:val="FirstParagraph"/>
      </w:pPr>
      <w:r>
        <w:t xml:space="preserve">In conclusion, the journey of an</w:t>
      </w:r>
      <w:r>
        <w:t xml:space="preserve"> </w:t>
      </w:r>
      <w:r>
        <w:rPr>
          <w:bCs/>
          <w:b/>
        </w:rPr>
        <w:t xml:space="preserve">Auditor</w:t>
      </w:r>
      <w:r>
        <w:t xml:space="preserve"> </w:t>
      </w:r>
      <w:r>
        <w:t xml:space="preserve">in Egypt Alexandria is one of continuous adaptation and ethical vigilance. It is a role that sits at the crossroads of tradition and innovation, requiring a deep understanding of local customs while adhering to global best practices. The challenges are significant—from navigating complex regulations to resisting cultural pressures for compromise—but they are outweighed by the opportunity to contribute to economic transparency and growth in one of Egypt’s most historic and vibrant cities. As the business environment continues to evolve, the</w:t>
      </w:r>
      <w:r>
        <w:t xml:space="preserve"> </w:t>
      </w:r>
      <w:r>
        <w:rPr>
          <w:bCs/>
          <w:b/>
        </w:rPr>
        <w:t xml:space="preserve">Auditor</w:t>
      </w:r>
      <w:r>
        <w:t xml:space="preserve"> </w:t>
      </w:r>
      <w:r>
        <w:t xml:space="preserve">must remain a steadfast guardian of truth, ensuring that financial reporting in Alexandria remains robust, reliable, and respected on the international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Egypt, Alexandria</dc:title>
  <dc:creator/>
  <cp:keywords/>
  <dcterms:created xsi:type="dcterms:W3CDTF">2026-07-29T17:38:59Z</dcterms:created>
  <dcterms:modified xsi:type="dcterms:W3CDTF">2026-07-29T17:38:59Z</dcterms:modified>
</cp:coreProperties>
</file>

<file path=docProps/custom.xml><?xml version="1.0" encoding="utf-8"?>
<Properties xmlns="http://schemas.openxmlformats.org/officeDocument/2006/custom-properties" xmlns:vt="http://schemas.openxmlformats.org/officeDocument/2006/docPropsVTypes"/>
</file>