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France,</w:t>
      </w:r>
      <w:r>
        <w:t xml:space="preserve"> </w:t>
      </w:r>
      <w:r>
        <w:t xml:space="preserve">Marseille</w:t>
      </w:r>
    </w:p>
    <w:bookmarkStart w:id="26" w:name="Xd1e87b9fdb3d166f106c50f70e8fc070ee0cd44"/>
    <w:p>
      <w:pPr>
        <w:pStyle w:val="Heading1"/>
      </w:pPr>
      <w:r>
        <w:t xml:space="preserve">The Mirror and the Compass: A Reflection on Being an Auditor in France, Marseille</w:t>
      </w:r>
    </w:p>
    <w:p>
      <w:pPr>
        <w:pStyle w:val="FirstParagraph"/>
      </w:pPr>
      <w:r>
        <w:rPr>
          <w:bCs/>
          <w:b/>
        </w:rPr>
        <w:t xml:space="preserve">Date:</w:t>
      </w:r>
      <w:r>
        <w:t xml:space="preserve"> </w:t>
      </w:r>
      <w:r>
        <w:t xml:space="preserve">October 26, 2023</w:t>
      </w:r>
      <w:r>
        <w:br/>
      </w:r>
      <w:r>
        <w:rPr>
          <w:bCs/>
          <w:b/>
        </w:rPr>
        <w:t xml:space="preserve">Title:</w:t>
      </w:r>
      <w:r>
        <w:t xml:space="preserve">Rethinking Integrity, Culture, and Compliance in the Port of Commerce</w:t>
      </w:r>
    </w:p>
    <w:bookmarkStart w:id="20" w:name="Xbe336a91c4872a61e6913cf2f3a79c88e41a1c0"/>
    <w:p>
      <w:pPr>
        <w:pStyle w:val="Heading2"/>
      </w:pPr>
      <w:r>
        <w:t xml:space="preserve">I. Introduction: The Weight of the Title "Auditor"</w:t>
      </w:r>
    </w:p>
    <w:p>
      <w:pPr>
        <w:pStyle w:val="FirstParagraph"/>
      </w:pPr>
      <w:r>
        <w:t xml:space="preserve">The journey toward becoming a certified Auditor is not merely an academic pursuit; it is a transformation of character. It requires one to develop eyes that see beyond the surface numbers and ears that hear the unspoken tensions within an organization. As I reflect on my professional trajectory, particularly with the specific intent to practice in</w:t>
      </w:r>
      <w:r>
        <w:t xml:space="preserve"> </w:t>
      </w:r>
      <w:r>
        <w:t xml:space="preserve">France, Marseille</w:t>
      </w:r>
      <w:r>
        <w:t xml:space="preserve">, I realize that the role of an Auditor is dualistic in nature. We are both mirrors—reflecting reality exactly as it is—and compasses—guiding organizations toward ethical and operational north stars. This reflection paper explores the unique intersection of professional diligence and cultural nuance required when serving as an Auditor within the vibrant, complex, and historically rich context of Marseille.</w:t>
      </w:r>
    </w:p>
    <w:bookmarkEnd w:id="20"/>
    <w:bookmarkStart w:id="21" w:name="X1d26c2159a4991f3ef090b52e5088a63d0ab55c"/>
    <w:p>
      <w:pPr>
        <w:pStyle w:val="Heading2"/>
      </w:pPr>
      <w:r>
        <w:t xml:space="preserve">II. The Cultural Landscape: Auditing in the South of France</w:t>
      </w:r>
    </w:p>
    <w:p>
      <w:pPr>
        <w:pStyle w:val="FirstParagraph"/>
      </w:pPr>
      <w:r>
        <w:t xml:space="preserve">To understand my role as an</w:t>
      </w:r>
      <w:r>
        <w:t xml:space="preserve"> </w:t>
      </w:r>
      <w:r>
        <w:t xml:space="preserve">Auditor</w:t>
      </w:r>
      <w:r>
        <w:t xml:space="preserve">, I must first understand where I stand geographically and culturally. Marseille is not just a city; it is a gateway. It is France’s largest port, a melting pot of Mediterranean cultures, and the second-most populous city in the nation. Unlike Paris, which often represents administrative rigidity and formal hierarchy,</w:t>
      </w:r>
      <w:r>
        <w:t xml:space="preserve"> </w:t>
      </w:r>
      <w:r>
        <w:t xml:space="preserve">France Marseille</w:t>
      </w:r>
      <w:r>
        <w:t xml:space="preserve"> </w:t>
      </w:r>
      <w:r>
        <w:t xml:space="preserve">possesses a distinct rhythm—a blend of intense business activity and deep-rooted human connection. This cultural backdrop significantly influences how an Auditor must operate.</w:t>
      </w:r>
    </w:p>
    <w:p>
      <w:pPr>
        <w:pStyle w:val="BodyText"/>
      </w:pPr>
      <w:r>
        <w:t xml:space="preserve">In many Northern European or Anglo-Saxon business cultures, the Auditor is often viewed as a detached technical expert who imposes standards from the outside. However, in</w:t>
      </w:r>
      <w:r>
        <w:t xml:space="preserve"> </w:t>
      </w:r>
      <w:r>
        <w:t xml:space="preserve">France Marseille</w:t>
      </w:r>
      <w:r>
        <w:t xml:space="preserve">, such a detached approach can be perceived as cold or even disrespectful. The Mediterranean culture places a high premium on personal relationships (*relationnel*). Therefore, my reflection leads me to conclude that effective auditing here cannot be purely transactional; it must be relational. Trust is not assumed; it is built through face-to-face interactions, respect for local customs, and an understanding of the social fabric that holds companies together. The Auditor in Marseille must bridge the gap between rigid statutory requirements and the fluid dynamics of local business etiquette.</w:t>
      </w:r>
    </w:p>
    <w:bookmarkEnd w:id="21"/>
    <w:bookmarkStart w:id="22" w:name="X9c439371a84de7655d3fea2828e60a30814a0cd"/>
    <w:p>
      <w:pPr>
        <w:pStyle w:val="Heading2"/>
      </w:pPr>
      <w:r>
        <w:t xml:space="preserve">III. The Regulatory Tightrope: Compliance vs. Context</w:t>
      </w:r>
    </w:p>
    <w:p>
      <w:pPr>
        <w:pStyle w:val="FirstParagraph"/>
      </w:pPr>
      <w:r>
        <w:t xml:space="preserve">The regulatory environment in France is stringent, governed by the *Autorité des Marchés Financiers* (AMF) and international standards such as IFRS and ISA (International Standards on Auditing). As an Auditor, my primary duty is to ensure accuracy, compliance, and transparency. Yet, applying these universal standards in</w:t>
      </w:r>
      <w:r>
        <w:t xml:space="preserve"> </w:t>
      </w:r>
      <w:r>
        <w:t xml:space="preserve">France Marseille</w:t>
      </w:r>
      <w:r>
        <w:t xml:space="preserve"> </w:t>
      </w:r>
      <w:r>
        <w:t xml:space="preserve">requires a nuanced approach. I am reflecting on the challenge of maintaining professional skepticism while navigating the intricate web of local labor laws (*Code du Travail*), which are famously protective of employees.</w:t>
      </w:r>
    </w:p>
    <w:p>
      <w:pPr>
        <w:pStyle w:val="BodyText"/>
      </w:pPr>
      <w:r>
        <w:t xml:space="preserve">In this context, the Auditor becomes a guardian not just of financial data, but of legal harmony. When auditing mid-sized enterprises in Marseille, which often dominate the regional economy through logistics, tourism, and maritime trade, I must be acutely aware that errors in compliance can have severe social repercussions. The reflection here is clear: an Auditor is a protector of societal stability as much as they are a verifier of ledgers. In</w:t>
      </w:r>
      <w:r>
        <w:t xml:space="preserve"> </w:t>
      </w:r>
      <w:r>
        <w:t xml:space="preserve">France Marseille</w:t>
      </w:r>
      <w:r>
        <w:t xml:space="preserve">, the consequences of audit failure extend beyond shareholder value; they touch upon labor relations, local economic health, and community trust.</w:t>
      </w:r>
    </w:p>
    <w:bookmarkEnd w:id="22"/>
    <w:bookmarkStart w:id="23" w:name="Xf0fb68d15f76490e8847bd85e1aa01798c35c9f"/>
    <w:p>
      <w:pPr>
        <w:pStyle w:val="Heading2"/>
      </w:pPr>
      <w:r>
        <w:t xml:space="preserve">IV. The Ethical Imperative in a Global Hub</w:t>
      </w:r>
    </w:p>
    <w:p>
      <w:pPr>
        <w:pStyle w:val="FirstParagraph"/>
      </w:pPr>
      <w:r>
        <w:t xml:space="preserve">Marseille’s strategic position as a hub connecting Europe to Africa and the Middle East brings with it heightened risks regarding money laundering, corruption, and complex cross-border transactions. For an Auditor stationed here, the ethical bar is exceptionally high. My role demands more than just checking boxes; it requires moral courage. I reflect on the pressure that might come from powerful local stakeholders who view regulatory compliance as an obstacle rather than a foundation.</w:t>
      </w:r>
    </w:p>
    <w:p>
      <w:pPr>
        <w:pStyle w:val="BodyText"/>
      </w:pPr>
      <w:r>
        <w:t xml:space="preserve">Becoming an Auditor means accepting that one may often stand alone against groupthink or corrupt practices. In</w:t>
      </w:r>
      <w:r>
        <w:t xml:space="preserve"> </w:t>
      </w:r>
      <w:r>
        <w:t xml:space="preserve">France Marseille</w:t>
      </w:r>
      <w:r>
        <w:t xml:space="preserve">, where business networks can be tight-knit and insular, the fear of ostracization is real. However, this is precisely why the title of Auditor carries such weight. We are the independent third party whose integrity validates the system’s reliability. My reflection underscores that professionalism in this region requires a steadfast commitment to independence, ensuring that no relationship—no matter how longstanding or socially significant in Marseille—compromises my professional judgment.</w:t>
      </w:r>
    </w:p>
    <w:bookmarkEnd w:id="23"/>
    <w:bookmarkStart w:id="24" w:name="X4c510e53e18b21ec703103612f16115125048a1"/>
    <w:p>
      <w:pPr>
        <w:pStyle w:val="Heading2"/>
      </w:pPr>
      <w:r>
        <w:t xml:space="preserve">V. The Human Element: Communication as a Tool</w:t>
      </w:r>
    </w:p>
    <w:p>
      <w:pPr>
        <w:pStyle w:val="FirstParagraph"/>
      </w:pPr>
      <w:r>
        <w:t xml:space="preserve">Perhaps the most profound realization in my reflection is the importance of communication. An Auditor does not work in a vacuum; we interact with CEOs, accountants, employees, and regulatory bodies. In</w:t>
      </w:r>
      <w:r>
        <w:t xml:space="preserve"> </w:t>
      </w:r>
      <w:r>
        <w:t xml:space="preserve">France Marseille</w:t>
      </w:r>
      <w:r>
        <w:t xml:space="preserve">, where discourse can be passionate and expressive, technical jargon must be translated into meaningful dialogue. The Auditor must listen as much as they inquire.</w:t>
      </w:r>
    </w:p>
    <w:p>
      <w:pPr>
        <w:pStyle w:val="BodyText"/>
      </w:pPr>
      <w:r>
        <w:t xml:space="preserve">I have come to understand that the best audits are those where the audited entity feels heard rather than judged. This requires cultural intelligence—understanding that a direct question might be perceived as an accusation, and framing findings with constructive empathy. As an Auditor in this specific locale, my toolset must include not only Excel and risk assessment matrices but also diplomacy, patience, and cross-cultural communication skills.</w:t>
      </w:r>
    </w:p>
    <w:bookmarkEnd w:id="24"/>
    <w:bookmarkStart w:id="25" w:name="X01c00917b8aa3fe7ccfa884476372a53bbf2726"/>
    <w:p>
      <w:pPr>
        <w:pStyle w:val="Heading2"/>
      </w:pPr>
      <w:r>
        <w:t xml:space="preserve">VI. Conclusion: A Commitment to Excellence</w:t>
      </w:r>
    </w:p>
    <w:p>
      <w:pPr>
        <w:pStyle w:val="FirstParagraph"/>
      </w:pPr>
      <w:r>
        <w:t xml:space="preserve">In conclusion, the path of the Auditor in</w:t>
      </w:r>
      <w:r>
        <w:t xml:space="preserve"> </w:t>
      </w:r>
      <w:r>
        <w:t xml:space="preserve">France Marseille</w:t>
      </w:r>
      <w:r>
        <w:t xml:space="preserve"> </w:t>
      </w:r>
      <w:r>
        <w:t xml:space="preserve">is one of continuous adaptation and deep reflection. It is a role that demands technical precision, legal knowledge, and profound cultural sensitivity. We are tasked with upholding integrity in a city that values humanity as much as commerce. By embracing this duality, I aim to serve not just as a verifier of numbers, but as a trusted advisor who contributes to the sustainable and ethical growth of the businesses in this dynamic French port.</w:t>
      </w:r>
    </w:p>
    <w:p>
      <w:pPr>
        <w:pStyle w:val="BodyText"/>
      </w:pPr>
      <w:r>
        <w:t xml:space="preserve">This reflection paper serves as my personal manifesto: to act with unshakeable integrity, respect for local culture, and unwavering dedication to truth. In</w:t>
      </w:r>
      <w:r>
        <w:t xml:space="preserve"> </w:t>
      </w:r>
      <w:r>
        <w:t xml:space="preserve">France Marseille</w:t>
      </w:r>
      <w:r>
        <w:t xml:space="preserve">, being an Auditor is not just a job; it is a responsibility to the community that looks up to us for stability and trust.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France, Marseille</dc:title>
  <dc:creator/>
  <dc:language>en</dc:language>
  <cp:keywords/>
  <dcterms:created xsi:type="dcterms:W3CDTF">2026-07-29T19:49:59Z</dcterms:created>
  <dcterms:modified xsi:type="dcterms:W3CDTF">2026-07-29T19:49:59Z</dcterms:modified>
</cp:coreProperties>
</file>

<file path=docProps/custom.xml><?xml version="1.0" encoding="utf-8"?>
<Properties xmlns="http://schemas.openxmlformats.org/officeDocument/2006/custom-properties" xmlns:vt="http://schemas.openxmlformats.org/officeDocument/2006/docPropsVTypes"/>
</file>