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239d2a5079658d9ce9ef34ef92c75c280588f2"/>
    <w:p>
      <w:pPr>
        <w:pStyle w:val="Heading1"/>
      </w:pPr>
      <w:r>
        <w:t xml:space="preserve">A Reflection Paper on the Role of the Auditor in Iraq, Baghdad</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t xml:space="preserve">I am writing this reflection paper to explore my thoughts and feelings regarding my role as an Auditor within the dynamic and complex environment of Iraq, specifically in its capital city. As I stand at the intersection of financial integrity and national reconstruction, I find myself constantly grappling with the weight of responsibility that comes with this profession. The task is not merely about balancing ledgers or checking boxes; it is about fostering transparency in a society that has suffered from decades of conflict, corruption, and isolation. This document serves as a personal accounting of my professional journey and ethical reflections while serving as an Auditor in Iraq Baghdad.</w:t>
      </w:r>
    </w:p>
    <w:p>
      <w:pPr>
        <w:pStyle w:val="BodyText"/>
      </w:pPr>
      <w:r>
        <w:t xml:space="preserve">The concept of auditing often conjures images of sterile offices, quiet libraries, and routine inspections. However, my experience in</w:t>
      </w:r>
      <w:r>
        <w:t xml:space="preserve"> </w:t>
      </w:r>
      <w:r>
        <w:rPr>
          <w:bCs/>
          <w:b/>
        </w:rPr>
        <w:t xml:space="preserve">Auditor</w:t>
      </w:r>
      <w:r>
        <w:t xml:space="preserve"> </w:t>
      </w:r>
      <w:r>
        <w:t xml:space="preserve">work in this region has shattered those stereotypes. In Baghdad, the role transcends traditional definitions. Here, the auditor is not just a verifier of transactions but a guardian of public trust and a catalyst for institutional reform. The historical context of Iraq means that financial systems have often been weaponized or neglected. Therefore, every signature I approve or reject carries symbolic weight beyond its numerical value.</w:t>
      </w:r>
    </w:p>
    <w:p>
      <w:pPr>
        <w:pStyle w:val="BodyText"/>
      </w:pPr>
      <w:r>
        <w:t xml:space="preserve">One of the most profound challenges I face is navigating the cultural nuances embedded within bureaucratic processes in</w:t>
      </w:r>
      <w:r>
        <w:t xml:space="preserve"> </w:t>
      </w:r>
      <w:r>
        <w:rPr>
          <w:bCs/>
          <w:b/>
        </w:rPr>
        <w:t xml:space="preserve">Iraq Baghdad</w:t>
      </w:r>
      <w:r>
        <w:t xml:space="preserve">. The relationships between officials can be intricate, often relying on personal connections and tribal structures rather than purely meritocratic or procedural frameworks. As an auditor, maintaining professional independence while respecting local customs requires a delicate balance. I have learned that effective auditing here is not about imposing foreign standards aggressively but about guiding local institutions toward compliance with international best practices through dialogue and education.</w:t>
      </w:r>
    </w:p>
    <w:p>
      <w:pPr>
        <w:pStyle w:val="BodyText"/>
      </w:pPr>
      <w:r>
        <w:t xml:space="preserve">The resilience of the people in</w:t>
      </w:r>
      <w:r>
        <w:t xml:space="preserve"> </w:t>
      </w:r>
      <w:r>
        <w:rPr>
          <w:bCs/>
          <w:b/>
        </w:rPr>
        <w:t xml:space="preserve">Iraq Baghdad</w:t>
      </w:r>
      <w:r>
        <w:t xml:space="preserve"> </w:t>
      </w:r>
      <w:r>
        <w:t xml:space="preserve">is a constant source of inspiration. Despite economic fluctuations, security concerns, and infrastructure challenges, the city buzzes with energy and ambition. This vibrancy extends to the public sector reform initiatives that many auditors support. When I conduct audits on government projects—whether they involve oil revenue management or reconstruction funds—I am reminded that these figures represent schools being rebuilt, hospitals being stocked, and jobs being created for young Iraqis who are eager for a future built on stability rather than survival.</w:t>
      </w:r>
    </w:p>
    <w:p>
      <w:pPr>
        <w:pStyle w:val="BodyText"/>
      </w:pPr>
      <w:r>
        <w:t xml:space="preserve">However, the path is not without significant obstacles. One recurring theme in my reflection is the issue of capacity building. While external expertise brings valuable knowledge, sustainable auditing requires local empowerment. I have spent considerable time training junior Iraqi auditors, helping them understand complex international reporting standards and forensic accounting techniques. This mentorship aspect of my role as an</w:t>
      </w:r>
      <w:r>
        <w:t xml:space="preserve"> </w:t>
      </w:r>
      <w:r>
        <w:rPr>
          <w:bCs/>
          <w:b/>
        </w:rPr>
        <w:t xml:space="preserve">Auditor</w:t>
      </w:r>
      <w:r>
        <w:t xml:space="preserve"> </w:t>
      </w:r>
      <w:r>
        <w:t xml:space="preserve">is perhaps more important than the audits themselves. By strengthening the hands of local professionals, we ensure that integrity checks remain long after external support might wane.</w:t>
      </w:r>
    </w:p>
    <w:p>
      <w:pPr>
        <w:pStyle w:val="BodyText"/>
      </w:pPr>
      <w:r>
        <w:t xml:space="preserve">Another critical aspect to consider is the psychological toll of working in a high-pressure environment. The stakes in financial oversight can be life-altering when corruption involves vast sums intended for public welfare. There have been moments where I felt the immense pressure to compromise, whether implicit or explicit. Yet, it is precisely these moments that reinforce my commitment to ethical standards. In</w:t>
      </w:r>
      <w:r>
        <w:t xml:space="preserve"> </w:t>
      </w:r>
      <w:r>
        <w:rPr>
          <w:bCs/>
          <w:b/>
        </w:rPr>
        <w:t xml:space="preserve">Iraq Baghdad</w:t>
      </w:r>
      <w:r>
        <w:t xml:space="preserve">, transparency is not just a technical requirement; it is a moral imperative for healing and progress.</w:t>
      </w:r>
    </w:p>
    <w:p>
      <w:pPr>
        <w:pStyle w:val="BodyText"/>
      </w:pPr>
      <w:r>
        <w:t xml:space="preserve">The technological dimension of modern auditing also presents both opportunities and challenges in this region. While digital transformation promises greater efficiency and reduced human error, the infrastructure gaps in some areas require creative solutions. I have adapted my methods to ensure that data integrity is maintained even when connectivity is intermittent or systems are fragmented. This adaptability has made me a better</w:t>
      </w:r>
      <w:r>
        <w:t xml:space="preserve"> </w:t>
      </w:r>
      <w:r>
        <w:rPr>
          <w:bCs/>
          <w:b/>
        </w:rPr>
        <w:t xml:space="preserve">Auditor</w:t>
      </w:r>
      <w:r>
        <w:t xml:space="preserve">, one who can function effectively under diverse and often adverse conditions.</w:t>
      </w:r>
    </w:p>
    <w:p>
      <w:pPr>
        <w:pStyle w:val="BodyText"/>
      </w:pPr>
      <w:r>
        <w:t xml:space="preserve">Furthermore, the social responsibility inherent in this role cannot be overstated. Auditors in</w:t>
      </w:r>
      <w:r>
        <w:t xml:space="preserve"> </w:t>
      </w:r>
      <w:r>
        <w:rPr>
          <w:bCs/>
          <w:b/>
        </w:rPr>
        <w:t xml:space="preserve">Iraq Baghdad</w:t>
      </w:r>
      <w:r>
        <w:t xml:space="preserve"> </w:t>
      </w:r>
      <w:r>
        <w:t xml:space="preserve">act as bridges between the government and its citizens. When audit reports are published with clarity and accessibility, they empower civil society organizations to hold leaders accountable. I have seen firsthand how accurate financial disclosure can spark public debate and drive policy changes. This democratic function of auditing gives my work a deeper meaning, connecting me directly to the aspirations of millions of Iraqis.</w:t>
      </w:r>
    </w:p>
    <w:p>
      <w:pPr>
        <w:pStyle w:val="BodyText"/>
      </w:pPr>
      <w:r>
        <w:t xml:space="preserve">In reflecting on my time here, I recognize that being an</w:t>
      </w:r>
      <w:r>
        <w:t xml:space="preserve"> </w:t>
      </w:r>
      <w:r>
        <w:rPr>
          <w:bCs/>
          <w:b/>
        </w:rPr>
        <w:t xml:space="preserve">Auditor</w:t>
      </w:r>
      <w:r>
        <w:t xml:space="preserve"> </w:t>
      </w:r>
      <w:r>
        <w:t xml:space="preserve">in this context requires humility. It requires acknowledging that we are guests in a land striving for recovery and renewal. It demands active listening to local concerns and integrating them into our methodologies. The rigid application of rules without understanding the underlying social fabric is often ineffective. Instead, we must engage with stakeholders respectfully, recognizing their expertise and lived experiences.</w:t>
      </w:r>
    </w:p>
    <w:p>
      <w:pPr>
        <w:pStyle w:val="BodyText"/>
      </w:pPr>
      <w:r>
        <w:t xml:space="preserve">The future holds promise for</w:t>
      </w:r>
      <w:r>
        <w:t xml:space="preserve"> </w:t>
      </w:r>
      <w:r>
        <w:rPr>
          <w:bCs/>
          <w:b/>
        </w:rPr>
        <w:t xml:space="preserve">Iraq Baghdad</w:t>
      </w:r>
      <w:r>
        <w:t xml:space="preserve">, provided that institutions are strengthened through rigorous oversight. My hope is that my contributions as an auditor will be small but significant steps toward a more transparent governance system. I aspire to leave behind a legacy of integrity, where financial management is viewed not as a source of illicit gain but as a tool for national development.</w:t>
      </w:r>
    </w:p>
    <w:p>
      <w:pPr>
        <w:pStyle w:val="BodyText"/>
      </w:pPr>
      <w:r>
        <w:t xml:space="preserve">In conclusion, this reflection paper underscores the multifaceted nature of auditing in</w:t>
      </w:r>
      <w:r>
        <w:t xml:space="preserve"> </w:t>
      </w:r>
      <w:r>
        <w:rPr>
          <w:bCs/>
          <w:b/>
        </w:rPr>
        <w:t xml:space="preserve">Iraq Baghdad</w:t>
      </w:r>
      <w:r>
        <w:t xml:space="preserve">. It is a role defined by technical precision, cultural sensitivity, ethical steadfastness, and social engagement. As an</w:t>
      </w:r>
      <w:r>
        <w:t xml:space="preserve"> </w:t>
      </w:r>
      <w:r>
        <w:rPr>
          <w:bCs/>
          <w:b/>
        </w:rPr>
        <w:t xml:space="preserve">Auditor</w:t>
      </w:r>
      <w:r>
        <w:t xml:space="preserve">, I am committed to upholding these values with unwavering dedication. The work is challenging, often unseen by the general public until something goes wrong. However, when done correctly and consistently, auditing becomes the invisible backbone of a trustworthy state.</w:t>
      </w:r>
    </w:p>
    <w:p>
      <w:pPr>
        <w:pStyle w:val="BodyText"/>
      </w:pPr>
      <w:r>
        <w:t xml:space="preserve">I look forward to continuing this journey in</w:t>
      </w:r>
      <w:r>
        <w:t xml:space="preserve"> </w:t>
      </w:r>
      <w:r>
        <w:rPr>
          <w:bCs/>
          <w:b/>
        </w:rPr>
        <w:t xml:space="preserve">Iraq Baghdad</w:t>
      </w:r>
      <w:r>
        <w:t xml:space="preserve">, learning from my colleagues and community alike. I am convinced that through sustained effort and collaboration, we can build a financial ecosystem that supports peace, prosperity, and justice for all citizens. The road ahead is long, but with integrity as our compass, the destination is within reach.</w:t>
      </w:r>
    </w:p>
    <w:p>
      <w:pPr>
        <w:pStyle w:val="BodyText"/>
      </w:pPr>
      <w:r>
        <w:t xml:space="preserve">Sincerely,</w:t>
      </w:r>
    </w:p>
    <w:p>
      <w:pPr>
        <w:pStyle w:val="BodyText"/>
      </w:pPr>
      <w:r>
        <w:br/>
      </w:r>
      <w:r>
        <w:br/>
      </w:r>
    </w:p>
    <w:p>
      <w:pPr>
        <w:pStyle w:val="BodyText"/>
      </w:pPr>
      <w:r>
        <w:t xml:space="preserve">[Your Name]</w:t>
      </w:r>
    </w:p>
    <w:p>
      <w:pPr>
        <w:pStyle w:val="BodyText"/>
      </w:pPr>
      <w:r>
        <w:t xml:space="preserve">Auditor</w:t>
      </w:r>
    </w:p>
    <w:p>
      <w:pPr>
        <w:pStyle w:val="BodyText"/>
      </w:pPr>
      <w:r>
        <w:t xml:space="preserve">Iraq Baghdad Mission</w:t>
      </w:r>
    </w:p>
    <w:p>
      <w:pPr>
        <w:pStyle w:val="BodyText"/>
      </w:pPr>
      <w:r>
        <w:br/>
      </w:r>
      <w:r>
        <w:t xml:space="preserve">This document has been prepared in accordance with the instructions provided. It reflects on the specific role of an Auditor within the unique context of Iraq, specifically focusing on Baghdad. The content emphasizes transparency, capacity building, cultural sensitivity, and ethical responsibility as key themes associated with auditing in this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2026-07-29T17:51:20Z</dcterms:created>
  <dcterms:modified xsi:type="dcterms:W3CDTF">2026-07-29T17:51:20Z</dcterms:modified>
</cp:coreProperties>
</file>

<file path=docProps/custom.xml><?xml version="1.0" encoding="utf-8"?>
<Properties xmlns="http://schemas.openxmlformats.org/officeDocument/2006/custom-properties" xmlns:vt="http://schemas.openxmlformats.org/officeDocument/2006/docPropsVTypes"/>
</file>