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Kenya</w:t>
      </w:r>
      <w:r>
        <w:t xml:space="preserve"> </w:t>
      </w:r>
      <w:r>
        <w:t xml:space="preserve">Nairobi</w:t>
      </w:r>
    </w:p>
    <w:bookmarkStart w:id="20" w:name="Xc910e8c4daa08a39a04d946f3d3af0e9c514990"/>
    <w:p>
      <w:pPr>
        <w:pStyle w:val="Heading1"/>
      </w:pPr>
      <w:r>
        <w:t xml:space="preserve">A Reflection on the Professional Evolution and Moral Imperatives of an Auditor in Kenya Nairobi</w:t>
      </w:r>
    </w:p>
    <w:p>
      <w:pPr>
        <w:pStyle w:val="FirstParagraph"/>
      </w:pPr>
      <w:r>
        <w:t xml:space="preserve">The profession of auditing is often misunderstood as a mere mechanical exercise in checking figures and verifying balances. However, after years of navigating the complex financial landscapes, I have come to realize that being an Auditor is fundamentally a vocation rooted in integrity, skepticism, and public trust. Nowhere is this reality more palpable than within the dynamic economic hub of Kenya Nairobi. Reflecting on my journey as an Auditor in Kenya Nairobi provides a profound insight into the intersection of global financial standards and local socio-economic realities.</w:t>
      </w:r>
    </w:p>
    <w:p>
      <w:pPr>
        <w:pStyle w:val="BodyText"/>
      </w:pPr>
      <w:r>
        <w:t xml:space="preserve">To understand the weight of this profession in Kenya Nairobi, one must first appreciate the unique ecosystem where business operates. The city is not just a commercial capital but a gateway for trade across East Africa. As an Auditor in this region, I am constantly reminded that our work impacts not only individual companies but also the broader economy that sustains millions of livelihoods. The bustling energy of Nairobi’s financial district, with its towering skyscrapers housing multinational corporations and its vibrant markets teeming with small enterprises, creates a dichotomy that defines my professional life. On one side, there are strict adherence to International Standards on Auditing (ISAs); on the other, there is the pragmatic need to understand local business customs and informal economies. Bridging this gap is the primary challenge—and reward—of being an Auditor in Kenya Nairobi.</w:t>
      </w:r>
    </w:p>
    <w:p>
      <w:pPr>
        <w:pStyle w:val="BodyText"/>
      </w:pPr>
      <w:r>
        <w:t xml:space="preserve">One of the most significant reflections I have had regarding my role as an Auditor revolves around ethical resilience. The demand for integrity in Kenya Nairobi can be intense. There are often pressures from clients, management, or even external political influences to overlook discrepancies or manipulate financial statements. In such an environment, the character of the Auditor becomes more critical than their technical knowledge alone. I have learned that saying "no" requires as much courage as performing complex calculations. Every time I sign off on a report, I am making a moral commitment to transparency. This aspect of being an Auditor is not taught in textbooks; it is forged in the fires of real-world dilemmas faced daily in Kenya Nairobi.</w:t>
      </w:r>
    </w:p>
    <w:p>
      <w:pPr>
        <w:pStyle w:val="BodyText"/>
      </w:pPr>
      <w:r>
        <w:t xml:space="preserve">Furthermore, the technological revolution has reshaped what it means to be an Auditor. In recent years, Kenya Nairobi has become a tech hub known as "Silicon Savannah." This shift has forced us to adapt rapidly. Traditional sampling methods are no longer sufficient in an era of big data and digital transactions. As an Auditor, I have had to embrace data analytics tools that allow us to examine 100% of transactional data rather than relying on random samples. This evolution has made our work more accurate but also more demanding. We must be part accountant, part IT specialist, and part detective. The ability to detect sophisticated digital frauds or cyber-related financial misstatements is now a core competency for an Auditor operating in this modern Kenyan context.</w:t>
      </w:r>
    </w:p>
    <w:p>
      <w:pPr>
        <w:pStyle w:val="BodyText"/>
      </w:pPr>
      <w:r>
        <w:t xml:space="preserve">Another layer of reflection concerns the social responsibility embedded in the role of an Auditor. In Kenya Nairobi, many businesses operate with a strong sense of community engagement. However, there is also a persistent issue of corruption and mismanagement that affects public resources and private sectors alike. As professionals, we are often the first line of defense against such malpractices. I have witnessed how robust auditing can restore investor confidence in local markets or how negligent auditing can lead to corporate collapses that devastate communities. This awareness instills a sense of humility in me. We are not just checking boxes; we are guardians of economic stability.</w:t>
      </w:r>
    </w:p>
    <w:p>
      <w:pPr>
        <w:pStyle w:val="BodyText"/>
      </w:pPr>
      <w:r>
        <w:t xml:space="preserve">The regulatory framework in Kenya has also evolved significantly, demanding higher standards from Auditors. The introduction of stricter compliance requirements by bodies such as the Institute of Certified Public Accountants (ICPAK) and the Capital Markets Authority has raised the bar. Being an Auditor in Kenya Nairobi now means committing to continuous professional development. I find myself constantly relearning and updating my skills to stay compliant with new laws regarding anti-money laundering, tax regulations, and corporate governance. This lifelong learning process keeps me intellectually engaged but also reminds me of how vast the field of finance truly is.</w:t>
      </w:r>
    </w:p>
    <w:p>
      <w:pPr>
        <w:pStyle w:val="BodyText"/>
      </w:pPr>
      <w:r>
        <w:t xml:space="preserve">Moreover, the interpersonal aspect of being an Auditor cannot be overstated. In Kenya Nairobi, business is deeply personal. Relationships matter immensely. An Auditor must build rapport with clients while maintaining professional independence. This delicate balance requires high emotional intelligence and cultural sensitivity. I have learned to listen not just to what clients say but also to what they do not say—reading between the lines of financial narratives to uncover potential risks or opportunities for improvement in their internal controls.</w:t>
      </w:r>
    </w:p>
    <w:p>
      <w:pPr>
        <w:pStyle w:val="BodyText"/>
      </w:pPr>
      <w:r>
        <w:t xml:space="preserve">Looking ahead, the role of an Auditor in Kenya Nairobi will likely expand further into sustainability and environmental governance. With global trends moving towards ESG (Environmental, Social, and Governance) reporting, there is a growing need for Auditors who can verify non-financial data as rigorously as financial figures. This future direction excites me because it aligns with the urgent need for sustainable development in Kenya Nairobi. It presents an opportunity to contribute positively to environmental conservation and social equity through our professional lens.</w:t>
      </w:r>
    </w:p>
    <w:p>
      <w:pPr>
        <w:pStyle w:val="BodyText"/>
      </w:pPr>
      <w:r>
        <w:t xml:space="preserve">In conclusion, my reflection on being an Auditor in Kenya Nairobi reveals a profession that is far more multidimensional than commonly perceived. It is a journey of continuous growth, ethical fortitude, and technical adaptation. The vibrant yet challenging environment of Kenya Nairobi shapes me as a professional every day. I am proud to serve as an Auditor because our work underpins the trust necessary for economic progress. Whether dealing with multinational conglomerates or local startups, we carry the torch of accountability forward.</w:t>
      </w:r>
    </w:p>
    <w:p>
      <w:pPr>
        <w:pStyle w:val="BodyText"/>
      </w:pPr>
      <w:r>
        <w:t xml:space="preserve">As I continue my career, I remain committed to upholding the highest standards of professionalism and ethics. The complexities faced in Kenya Nairobi will only increase, but so too will the opportunities for Auditors to make a tangible difference. It is indeed a privilege to be an Auditor in this dynamic city, contributing to its economic resilience while safeguarding public interest.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Kenya Nairobi</dc:title>
  <dc:creator/>
  <dc:language>en</dc:language>
  <cp:keywords/>
  <dcterms:created xsi:type="dcterms:W3CDTF">2026-07-29T23:10:06Z</dcterms:created>
  <dcterms:modified xsi:type="dcterms:W3CDTF">2026-07-29T23:10:06Z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