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Peru</w:t>
      </w:r>
      <w:r>
        <w:t xml:space="preserve"> </w:t>
      </w:r>
      <w:r>
        <w:t xml:space="preserve">Lima</w:t>
      </w:r>
    </w:p>
    <w:bookmarkStart w:id="22" w:name="X7f1ec2161f141568145f5c629948173d94843b6"/>
    <w:p>
      <w:pPr>
        <w:pStyle w:val="Heading1"/>
      </w:pPr>
      <w:r>
        <w:t xml:space="preserve">The Guardian of Trust: A Reflection on the Auditor in Peru Lima</w:t>
      </w:r>
    </w:p>
    <w:p>
      <w:pPr>
        <w:pStyle w:val="FirstParagraph"/>
      </w:pPr>
      <w:r>
        <w:t xml:space="preserve">In the intricate tapestry of global finance, few roles are as pivotal yet misunderstood as that of the</w:t>
      </w:r>
      <w:r>
        <w:t xml:space="preserve"> </w:t>
      </w:r>
      <w:r>
        <w:rPr>
          <w:bCs/>
          <w:b/>
        </w:rPr>
        <w:t xml:space="preserve">Auditor</w:t>
      </w:r>
      <w:r>
        <w:t xml:space="preserve">. To view auditing merely as a compliance exercise is to miss its profound ethical and economic significance. Nowhere is this complexity more palpable than in</w:t>
      </w:r>
      <w:r>
        <w:t xml:space="preserve"> </w:t>
      </w:r>
      <w:r>
        <w:rPr>
          <w:bCs/>
          <w:b/>
        </w:rPr>
        <w:t xml:space="preserve">Peru Lima</w:t>
      </w:r>
      <w:r>
        <w:t xml:space="preserve">, a city where rapid economic modernization collides with deep-rooted traditional structures. This reflection paper explores the multifaceted role of the auditor within this specific geographical and cultural context, examining how integrity, technical competence, and social responsibility converge to maintain market confidence.</w:t>
      </w:r>
    </w:p>
    <w:bookmarkStart w:id="20" w:name="the-context-of-peru-lima"/>
    <w:p>
      <w:pPr>
        <w:pStyle w:val="Heading2"/>
      </w:pPr>
      <w:r>
        <w:t xml:space="preserve">The Context of Peru Lima</w:t>
      </w:r>
    </w:p>
    <w:p>
      <w:pPr>
        <w:pStyle w:val="FirstParagraph"/>
      </w:pPr>
      <w:r>
        <w:rPr>
          <w:bCs/>
          <w:b/>
        </w:rPr>
        <w:t xml:space="preserve">Peru Lima</w:t>
      </w:r>
      <w:r>
        <w:t xml:space="preserve"> </w:t>
      </w:r>
      <w:r>
        <w:t xml:space="preserve">stands as a dynamic economic hub in Latin America. It is a city of contrasts, where modern skyscrapers overlook historic colonial architecture, mirroring the juxtaposition between emerging globalized business practices and traditional local commerce. For decades,</w:t>
      </w:r>
      <w:r>
        <w:t xml:space="preserve"> </w:t>
      </w:r>
      <w:r>
        <w:rPr>
          <w:bCs/>
          <w:b/>
        </w:rPr>
        <w:t xml:space="preserve">Peru Lima</w:t>
      </w:r>
      <w:r>
        <w:t xml:space="preserve"> </w:t>
      </w:r>
      <w:r>
        <w:t xml:space="preserve">has been a beacon of macroeconomic stability in the region, attracting foreign direct investment and fostering a robust private sector. However, this growth is not without its shadows. The history of economic fluctuations in Peru has often been punctuated by scandals involving corruption and lack of transparency.</w:t>
      </w:r>
    </w:p>
    <w:p>
      <w:pPr>
        <w:pStyle w:val="BodyText"/>
      </w:pPr>
      <w:r>
        <w:t xml:space="preserve">In this environment, the demand for reliable financial information is not just a regulatory requirement but a societal necessity. The people of</w:t>
      </w:r>
      <w:r>
        <w:t xml:space="preserve"> </w:t>
      </w:r>
      <w:r>
        <w:rPr>
          <w:bCs/>
          <w:b/>
        </w:rPr>
        <w:t xml:space="preserve">Peru Lima</w:t>
      </w:r>
      <w:r>
        <w:t xml:space="preserve">, from small-scale entrepreneurs in Miraflores to large mining conglomerates in the Andes relying on capital markets centered in Lima, depend on accurate financial reporting. The auditor serves as the critical link that validates this trust. Without rigorous auditing, the confidence of international investors and local stakeholders alike would erode, threatening the very engine of Peru’s economic growth.</w:t>
      </w:r>
    </w:p>
    <w:bookmarkEnd w:id="20"/>
    <w:bookmarkStart w:id="21" w:name="the-auditor-as-an-ethical-pillar"/>
    <w:p>
      <w:pPr>
        <w:pStyle w:val="Heading2"/>
      </w:pPr>
      <w:r>
        <w:t xml:space="preserve">The Auditor as an Ethical Pillar</w:t>
      </w:r>
    </w:p>
    <w:p>
      <w:pPr>
        <w:pStyle w:val="FirstParagraph"/>
      </w:pPr>
      <w:r>
        <w:t xml:space="preserve">The core function of an</w:t>
      </w:r>
      <w:r>
        <w:t xml:space="preserve"> </w:t>
      </w:r>
      <w:r>
        <w:rPr>
          <w:bCs/>
          <w:b/>
        </w:rPr>
        <w:t xml:space="preserve">Auditor</w:t>
      </w:r>
      <w:r>
        <w:t xml:space="preserve"> </w:t>
      </w:r>
      <w:r>
        <w:t xml:space="preserve">is to provide independent assurance on financial statements. However, in</w:t>
      </w:r>
      <w:r>
        <w:t xml:space="preserve"> </w:t>
      </w:r>
      <w:r>
        <w:rPr>
          <w:bCs/>
          <w:b/>
        </w:rPr>
        <w:t xml:space="preserve">Peru Lima</w:t>
      </w:r>
      <w:r>
        <w:t xml:space="preserve">, this role transcends technical verification; it becomes a test of ethical fortitude. The concept of "confianza" (trust) is central to Peruvian business culture, which often relies heavily on personal relationships and networks. An</w:t>
      </w:r>
      <w:r>
        <w:t xml:space="preserve"> </w:t>
      </w:r>
      <w:r>
        <w:rPr>
          <w:bCs/>
          <w:b/>
        </w:rPr>
        <w:t xml:space="preserve">Auditor</w:t>
      </w:r>
      <w:r>
        <w:t xml:space="preserve"> </w:t>
      </w:r>
      <w:r>
        <w:t xml:space="preserve">operating in this context must navigate the delicate balance between maintaining professional skepticism and respecting local social norms.</w:t>
      </w:r>
    </w:p>
    <w:p>
      <w:pPr>
        <w:pStyle w:val="BodyText"/>
      </w:pPr>
      <w:r>
        <w:t xml:space="preserve">I reflect on how an</w:t>
      </w:r>
      <w:r>
        <w:t xml:space="preserve"> </w:t>
      </w:r>
      <w:r>
        <w:rPr>
          <w:bCs/>
          <w:b/>
        </w:rPr>
        <w:t xml:space="preserve">Auditor</w:t>
      </w:r>
      <w:r>
        <w:t xml:space="preserve"> </w:t>
      </w:r>
      <w:r>
        <w:t xml:space="preserve">must resist the pressure to overlook irregularities due to familial ties or political connections, which can be prevalent in certain sectors of</w:t>
      </w:r>
      <w:r>
        <w:t xml:space="preserve"> </w:t>
      </w:r>
      <w:r>
        <w:rPr>
          <w:bCs/>
          <w:b/>
        </w:rPr>
        <w:t xml:space="preserve">Peru Lima</w:t>
      </w:r>
      <w:r>
        <w:t xml:space="preserve">. The true value of auditing lies in its independence. When an auditor signs off on a report, they are not just checking boxes; they are certifying the integrity of the entity’s financial health. In a country that has historically struggled with institutional weakness, this certification is a powerful tool for strengthening governance. It signals to the market that despite informal pressures, professional standards remain paramount.</w:t>
      </w:r>
    </w:p>
    <w:p>
      <w:pPr>
        <w:pStyle w:val="BodyText"/>
      </w:pPr>
      <w:r>
        <w:t xml:space="preserve">The regulatory landscape in</w:t>
      </w:r>
      <w:r>
        <w:t xml:space="preserve"> </w:t>
      </w:r>
      <w:r>
        <w:rPr>
          <w:bCs/>
          <w:b/>
        </w:rPr>
        <w:t xml:space="preserve">Peru Lima</w:t>
      </w:r>
      <w:r>
        <w:t xml:space="preserve"> </w:t>
      </w:r>
      <w:r>
        <w:t xml:space="preserve">has evolved significantly over the past two decades. The Superintendencia Nacional de Mercados y Valores (SMV) and other regulatory bodies have worked tirelessly to align Peruvian standards with International Financial Reporting Standards (IFRS). For the modern</w:t>
      </w:r>
      <w:r>
        <w:t xml:space="preserve"> </w:t>
      </w:r>
      <w:r>
        <w:rPr>
          <w:bCs/>
          <w:b/>
        </w:rPr>
        <w:t xml:space="preserve">Auditor</w:t>
      </w:r>
      <w:r>
        <w:t xml:space="preserve">, staying abreast of these changes is not optional; it is a professional imperative.</w:t>
      </w:r>
    </w:p>
    <w:p>
      <w:pPr>
        <w:pStyle w:val="BodyText"/>
      </w:pPr>
      <w:r>
        <w:t xml:space="preserve">Reflecting on this, one realizes that the</w:t>
      </w:r>
      <w:r>
        <w:t xml:space="preserve"> </w:t>
      </w:r>
      <w:r>
        <w:rPr>
          <w:bCs/>
          <w:b/>
        </w:rPr>
        <w:t xml:space="preserve">Auditor</w:t>
      </w:r>
      <w:r>
        <w:t xml:space="preserve"> </w:t>
      </w:r>
      <w:r>
        <w:t xml:space="preserve">in</w:t>
      </w:r>
      <w:r>
        <w:t xml:space="preserve"> </w:t>
      </w:r>
      <w:r>
        <w:rPr>
          <w:bCs/>
          <w:b/>
        </w:rPr>
        <w:t xml:space="preserve">Peru Lima</w:t>
      </w:r>
      <w:r>
        <w:t xml:space="preserve"> </w:t>
      </w:r>
      <w:r>
        <w:t xml:space="preserve">must be a perpetual student. The complexity of tax laws, labor regulations, and industry-specific guidelines (such as those for mining or agriculture) requires a depth of knowledge that goes beyond accounting principles. Furthermore, the introduction of new anti-corruption measures demands that auditors possess forensic skills to detect subtle manipulations. This continuous learning curve ensures that the auditor remains relevant and effective in safeguarding public interest.</w:t>
      </w:r>
    </w:p>
    <w:p>
      <w:pPr>
        <w:pStyle w:val="BodyText"/>
      </w:pPr>
      <w:r>
        <w:t xml:space="preserve">Beyond the balance sheet, auditing has a profound social impact. In</w:t>
      </w:r>
      <w:r>
        <w:t xml:space="preserve"> </w:t>
      </w:r>
      <w:r>
        <w:rPr>
          <w:bCs/>
          <w:b/>
        </w:rPr>
        <w:t xml:space="preserve">Peru Lima</w:t>
      </w:r>
      <w:r>
        <w:t xml:space="preserve">, where income inequality remains a significant challenge, transparent corporate practices ensure that resources are allocated efficiently and fairly. An</w:t>
      </w:r>
      <w:r>
        <w:t xml:space="preserve"> </w:t>
      </w:r>
      <w:r>
        <w:rPr>
          <w:bCs/>
          <w:b/>
        </w:rPr>
        <w:t xml:space="preserve">Auditor</w:t>
      </w:r>
      <w:r>
        <w:t xml:space="preserve"> </w:t>
      </w:r>
      <w:r>
        <w:t xml:space="preserve">plays a crucial role in preventing fraud that could divert funds away from public services or employee welfare.</w:t>
      </w:r>
    </w:p>
    <w:p>
      <w:pPr>
        <w:pStyle w:val="BodyText"/>
      </w:pPr>
      <w:r>
        <w:t xml:space="preserve">I am reminded of cases where lack of audit rigor led to significant reputational damage for Peruvian companies, affecting not only shareholders but also employees and local communities dependent on those businesses. By enforcing transparency, the</w:t>
      </w:r>
      <w:r>
        <w:t xml:space="preserve"> </w:t>
      </w:r>
      <w:r>
        <w:rPr>
          <w:bCs/>
          <w:b/>
        </w:rPr>
        <w:t xml:space="preserve">Auditor</w:t>
      </w:r>
      <w:r>
        <w:t xml:space="preserve"> </w:t>
      </w:r>
      <w:r>
        <w:t xml:space="preserve">contributes to social stability. They act as a watchdog that protects the vulnerable from exploitation by powerful entities. In this sense, auditing is not just a technical service but a moral obligation.</w:t>
      </w:r>
    </w:p>
    <w:p>
      <w:pPr>
        <w:pStyle w:val="BodyText"/>
      </w:pPr>
      <w:r>
        <w:t xml:space="preserve">The future of auditing in</w:t>
      </w:r>
      <w:r>
        <w:t xml:space="preserve"> </w:t>
      </w:r>
      <w:r>
        <w:rPr>
          <w:bCs/>
          <w:b/>
        </w:rPr>
        <w:t xml:space="preserve">Peru Lima</w:t>
      </w:r>
      <w:r>
        <w:t xml:space="preserve"> </w:t>
      </w:r>
      <w:r>
        <w:t xml:space="preserve">faces new challenges, primarily driven by digitalization and artificial intelligence. As businesses in Lima increasingly adopt digital platforms, auditors must adapt their methods to audit electronic records and algorithms. This shift requires a rethinking of traditional audit approaches.</w:t>
      </w:r>
    </w:p>
    <w:p>
      <w:pPr>
        <w:pStyle w:val="BodyText"/>
      </w:pPr>
      <w:r>
        <w:t xml:space="preserve">Moreover, there is a growing expectation for Environmental, Social, and Governance (ESG) reporting. The</w:t>
      </w:r>
      <w:r>
        <w:t xml:space="preserve"> </w:t>
      </w:r>
      <w:r>
        <w:rPr>
          <w:bCs/>
          <w:b/>
        </w:rPr>
        <w:t xml:space="preserve">Auditor</w:t>
      </w:r>
      <w:r>
        <w:t xml:space="preserve"> </w:t>
      </w:r>
      <w:r>
        <w:t xml:space="preserve">in</w:t>
      </w:r>
      <w:r>
        <w:t xml:space="preserve"> </w:t>
      </w:r>
      <w:r>
        <w:rPr>
          <w:bCs/>
          <w:b/>
        </w:rPr>
        <w:t xml:space="preserve">Peru Lima</w:t>
      </w:r>
      <w:r>
        <w:t xml:space="preserve"> </w:t>
      </w:r>
      <w:r>
        <w:t xml:space="preserve">will increasingly be called upon to verify non-financial metrics such as carbon footprints and social impact initiatives. This expansion of scope reflects a broader understanding of what constitutes "value" in the modern economy.</w:t>
      </w:r>
    </w:p>
    <w:p>
      <w:pPr>
        <w:pStyle w:val="BodyText"/>
      </w:pPr>
      <w:r>
        <w:t xml:space="preserve">In conclusion, the role of the</w:t>
      </w:r>
      <w:r>
        <w:t xml:space="preserve"> </w:t>
      </w:r>
      <w:r>
        <w:rPr>
          <w:bCs/>
          <w:b/>
        </w:rPr>
        <w:t xml:space="preserve">Auditor</w:t>
      </w:r>
      <w:r>
        <w:t xml:space="preserve"> </w:t>
      </w:r>
      <w:r>
        <w:t xml:space="preserve">in</w:t>
      </w:r>
      <w:r>
        <w:t xml:space="preserve"> </w:t>
      </w:r>
      <w:r>
        <w:rPr>
          <w:bCs/>
          <w:b/>
        </w:rPr>
        <w:t xml:space="preserve">Peru Lima</w:t>
      </w:r>
      <w:r>
        <w:t xml:space="preserve"> </w:t>
      </w:r>
      <w:r>
        <w:t xml:space="preserve">is far more than that of a number-cruncher. It is a role defined by integrity, resilience, and adaptability. In a city characterized by its vibrant energy and complex economic landscape, the auditor stands as a guardian of truth. They ensure that the narratives presented by corporations reflect reality, thereby sustaining trust among investors, employees, and the broader community.</w:t>
      </w:r>
    </w:p>
    <w:p>
      <w:pPr>
        <w:pStyle w:val="BodyText"/>
      </w:pPr>
      <w:r>
        <w:t xml:space="preserve">As</w:t>
      </w:r>
      <w:r>
        <w:t xml:space="preserve"> </w:t>
      </w:r>
      <w:r>
        <w:rPr>
          <w:bCs/>
          <w:b/>
        </w:rPr>
        <w:t xml:space="preserve">Peru Lima</w:t>
      </w:r>
      <w:r>
        <w:t xml:space="preserve"> </w:t>
      </w:r>
      <w:r>
        <w:t xml:space="preserve">continues to evolve on the global stage, the demand for high-quality auditing will only increase. The profession must rise to this occasion by embracing technology while remaining steadfast in its ethical commitments. Only then can auditors fulfill their promise of enhancing transparency and fostering sustainable economic development in one of Latin America’s most dynamic capitals.</w:t>
      </w:r>
    </w:p>
    <w:p>
      <w:pPr>
        <w:pStyle w:val="BodyText"/>
      </w:pPr>
      <w:r>
        <w:rPr>
          <w:bCs/>
          <w:b/>
        </w:rPr>
        <w:t xml:space="preserve">Key Takeaway:</w:t>
      </w:r>
      <w:r>
        <w:t xml:space="preserve"> </w:t>
      </w:r>
      <w:r>
        <w:t xml:space="preserve">The auditor is not merely a regulatory formality but the bedrock of trust in the Peruvian market, ensuring that</w:t>
      </w:r>
      <w:r>
        <w:t xml:space="preserve"> </w:t>
      </w:r>
      <w:r>
        <w:rPr>
          <w:bCs/>
          <w:b/>
        </w:rPr>
        <w:t xml:space="preserve">Peru Lima</w:t>
      </w:r>
      <w:r>
        <w:t xml:space="preserve">'s economic aspirations are grounded in honest and accurate financial practices.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Peru Lima</dc:title>
  <dc:creator/>
  <dc:language>en</dc:language>
  <cp:keywords/>
  <dcterms:created xsi:type="dcterms:W3CDTF">2026-07-29T19:14:52Z</dcterms:created>
  <dcterms:modified xsi:type="dcterms:W3CDTF">2026-07-29T19:14:52Z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