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Xec652c8512088ec989b6113a77b9dd46486efe4"/>
    <w:p>
      <w:pPr>
        <w:pStyle w:val="Heading1"/>
      </w:pPr>
      <w:r>
        <w:t xml:space="preserve">A Reflection on the Evolution and Responsibility of the Auditor in United Kingdom Manchester</w:t>
      </w:r>
    </w:p>
    <w:p>
      <w:pPr>
        <w:pStyle w:val="FirstParagraph"/>
      </w:pPr>
      <w:r>
        <w:t xml:space="preserve">The following reflection paper explores the multifaceted role of an auditor within a specific regional context, that is, United Kingdom Manchester. It examines how local economic dynamics influence global standards and why this profession remains pivotal for maintaining financial integrity in modern business ecosystems.</w:t>
      </w:r>
    </w:p>
    <w:bookmarkStart w:id="20" w:name="X861be44dd234e0e945c194cb5ac36dc9002407c"/>
    <w:p>
      <w:pPr>
        <w:pStyle w:val="Heading2"/>
      </w:pPr>
      <w:r>
        <w:t xml:space="preserve">Introduction: The Significance of Auditing</w:t>
      </w:r>
    </w:p>
    <w:p>
      <w:pPr>
        <w:pStyle w:val="FirstParagraph"/>
      </w:pPr>
      <w:r>
        <w:t xml:space="preserve">The concept of auditing has long stood as the bedrock of trust in financial reporting. In an era where transparency is paramount, the Auditor serves not merely as a checker of numbers but as a guardian of public interest. This reflection paper aims to dissect the role and responsibilities associated with being an Auditor, specifically analyzing how these duties manifest within the vibrant commercial landscape of United Kingdom Manchester.</w:t>
      </w:r>
    </w:p>
    <w:p>
      <w:pPr>
        <w:pStyle w:val="BodyText"/>
      </w:pPr>
      <w:r>
        <w:t xml:space="preserve">Manchester stands as one of the most dynamic economic hubs outside London, boasting a diverse economy ranging from fintech startups to large manufacturing enterprises. Within this context understanding what it means to be an Auditor becomes crucial. This essay seeks to explore both personal insights and professional perspectives on why being an Auditor is essential for sustaining credibility across markets.</w:t>
      </w:r>
    </w:p>
    <w:bookmarkEnd w:id="20"/>
    <w:bookmarkStart w:id="21" w:name="the-core-responsibilities-of-an-auditor"/>
    <w:p>
      <w:pPr>
        <w:pStyle w:val="Heading2"/>
      </w:pPr>
      <w:r>
        <w:t xml:space="preserve">The Core Responsibilities of an Auditor</w:t>
      </w:r>
    </w:p>
    <w:p>
      <w:pPr>
        <w:pStyle w:val="FirstParagraph"/>
      </w:pPr>
      <w:r>
        <w:t xml:space="preserve">To truly appreciate the weight carried by those who hold positions such as</w:t>
      </w:r>
      <w:r>
        <w:t xml:space="preserve"> </w:t>
      </w:r>
      <w:r>
        <w:rPr>
          <w:bCs/>
          <w:b/>
        </w:rPr>
        <w:t xml:space="preserve">Auditor</w:t>
      </w:r>
      <w:r>
        <w:t xml:space="preserve">, one must first understand their core functions. These individuals are tasked with examining financial statements to ensure they present fairly all material information without bias or omission. Their work involves verifying compliance with applicable laws regulations including International Financial Reporting Standards (IFRS).</w:t>
      </w:r>
    </w:p>
    <w:p>
      <w:pPr>
        <w:pStyle w:val="BodyText"/>
      </w:pPr>
      <w:r>
        <w:t xml:space="preserve">Moreover, being an Auditor requires more than technical proficiency; it demands keen analytical skills coupled with ethical fortitude. The ability to detect anomalies fraud or discrepancies hinges upon thoroughness and skepticism—a mindset that challenges assumptions rather than accepting them at face value. For instance when reviewing accounts payable records for a mid-sized company based in</w:t>
      </w:r>
      <w:r>
        <w:t xml:space="preserve"> </w:t>
      </w:r>
      <w:r>
        <w:rPr>
          <w:bCs/>
          <w:b/>
        </w:rPr>
        <w:t xml:space="preserve">United Kingdom Manchester</w:t>
      </w:r>
      <w:r>
        <w:t xml:space="preserve">, an Auditor might look beyond mere totals by assessing internal controls surrounding vendor selection processes payment terms etc., thereby uncovering potential weaknesses before they escalate into systemic issues.</w:t>
      </w:r>
    </w:p>
    <w:bookmarkEnd w:id="21"/>
    <w:bookmarkStart w:id="22" w:name="X41e12da82d87cf852a2da0df1dad5277780ffa2"/>
    <w:p>
      <w:pPr>
        <w:pStyle w:val="Heading2"/>
      </w:pPr>
      <w:r>
        <w:t xml:space="preserve">The Local Context: Why United Kingdom Manchester Matters</w:t>
      </w:r>
    </w:p>
    <w:p>
      <w:pPr>
        <w:pStyle w:val="FirstParagraph"/>
      </w:pPr>
      <w:r>
        <w:rPr>
          <w:bCs/>
          <w:b/>
        </w:rPr>
        <w:t xml:space="preserve">United Kingdom Manchester</w:t>
      </w:r>
    </w:p>
    <w:p>
      <w:pPr>
        <w:pStyle w:val="BodyText"/>
      </w:pPr>
      <w:r>
        <w:t xml:space="preserve">In</w:t>
      </w:r>
      <w:r>
        <w:t xml:space="preserve"> </w:t>
      </w:r>
      <w:r>
        <w:rPr>
          <w:bCs/>
          <w:b/>
        </w:rPr>
        <w:t xml:space="preserve">United Kingdom Manchester</w:t>
      </w:r>
      <w:r>
        <w:t xml:space="preserve">, small businesses form the backbone of many communities yet often lack robust internal accounting systems compared to larger corporations. Herein lies another critical aspect of being an Auditor - providing guidance alongside scrutiny so that these entities can achieve greater operational efficiency alongside regulatory compliance. By offering constructive feedback during audits rather than just pointing out flaws Auditors help foster growth among smaller enterprises thereby strengthening overall economic resilience across</w:t>
      </w:r>
      <w:r>
        <w:t xml:space="preserve"> </w:t>
      </w:r>
      <w:r>
        <w:rPr>
          <w:bCs/>
          <w:b/>
        </w:rPr>
        <w:t xml:space="preserve">United Kingdom Manchester</w:t>
      </w:r>
      <w:r>
        <w:t xml:space="preserve">.</w:t>
      </w:r>
    </w:p>
    <w:bookmarkEnd w:id="22"/>
    <w:bookmarkStart w:id="23" w:name="X54821121eedc309453184b8ce86c4e0efc7d239"/>
    <w:p>
      <w:pPr>
        <w:pStyle w:val="Heading2"/>
      </w:pPr>
      <w:r>
        <w:t xml:space="preserve">Ethical Considerations and Professional Integrity</w:t>
      </w:r>
    </w:p>
    <w:p>
      <w:pPr>
        <w:pStyle w:val="FirstParagraph"/>
      </w:pPr>
      <w:r>
        <w:t xml:space="preserve">Ethics lie at the heart of every decision made by professionals holding titles like Auditor. Independence objectivity integrity confidentiality professional competence due care form key pillars guiding conduct expected from anyone practicing this field globally let alone specifically within regions like</w:t>
      </w:r>
      <w:r>
        <w:t xml:space="preserve"> </w:t>
      </w:r>
      <w:r>
        <w:rPr>
          <w:bCs/>
          <w:b/>
        </w:rPr>
        <w:t xml:space="preserve">United Kingdom Manchester</w:t>
      </w:r>
      <w:r>
        <w:t xml:space="preserve">.</w:t>
      </w:r>
    </w:p>
    <w:p>
      <w:pPr>
        <w:pStyle w:val="BodyText"/>
      </w:pPr>
      <w:r>
        <w:t xml:space="preserve">Imagine being an Auditor faced with pressure from senior management at a prominent firm located in central</w:t>
      </w:r>
      <w:r>
        <w:t xml:space="preserve"> </w:t>
      </w:r>
      <w:r>
        <w:rPr>
          <w:bCs/>
          <w:b/>
        </w:rPr>
        <w:t xml:space="preserve">Manchester</w:t>
      </w:r>
      <w:r>
        <w:t xml:space="preserve">, asking them to overlook certain irregularities due to upcoming merger negotiations. Such scenarios test one's resolve profoundly since maintaining objectivity ensures stakeholders retain confidence in reported figures regardless of external pressures. Thus, demonstrating unwavering commitment towards ethical standards helps uphold reputation both personally institutionally contributing significantly toward creating transparent accountable business environments throughout</w:t>
      </w:r>
      <w:r>
        <w:t xml:space="preserve"> </w:t>
      </w:r>
      <w:r>
        <w:rPr>
          <w:bCs/>
          <w:b/>
        </w:rPr>
        <w:t xml:space="preserve">United Kingdom Manchester</w:t>
      </w:r>
      <w:r>
        <w:t xml:space="preserve">.</w:t>
      </w:r>
    </w:p>
    <w:bookmarkEnd w:id="23"/>
    <w:bookmarkStart w:id="24" w:name="impact-on-stakeholders-and-society"/>
    <w:p>
      <w:pPr>
        <w:pStyle w:val="Heading2"/>
      </w:pPr>
      <w:r>
        <w:t xml:space="preserve">Impact on Stakeholders and Society</w:t>
      </w:r>
    </w:p>
    <w:p>
      <w:pPr>
        <w:pStyle w:val="FirstParagraph"/>
      </w:pPr>
      <w:r>
        <w:t xml:space="preserve">The ripple effect of accurate audits extends far beyond individual companies reaching outwards impacting investors employees regulators even consumers themselves. When potential shareholders review audited financial statements they gain assurance regarding viability prospects associated with investing capital into particular ventures similarly enabling better resource allocation decisions across entire markets.</w:t>
      </w:r>
    </w:p>
    <w:p>
      <w:pPr>
        <w:pStyle w:val="BodyText"/>
      </w:pPr>
      <w:r>
        <w:t xml:space="preserve">In</w:t>
      </w:r>
      <w:r>
        <w:t xml:space="preserve"> </w:t>
      </w:r>
      <w:r>
        <w:rPr>
          <w:bCs/>
          <w:b/>
        </w:rPr>
        <w:t xml:space="preserve">United Kingdom Manchester</w:t>
      </w:r>
      <w:r>
        <w:t xml:space="preserve">, where community engagement plays vital role shaping corporate culture having trustworthy Auditors contributes towards building stronger relationships between organizations local populations. It fosters goodwill encouraging sustainable practices benefiting everyone involved indirectly through enhanced social welfare initiatives funded responsibly by well-governed businesses operating within city limits.</w:t>
      </w:r>
    </w:p>
    <w:bookmarkEnd w:id="24"/>
    <w:bookmarkStart w:id="25" w:name="conclusion-embracing-future-challenges"/>
    <w:p>
      <w:pPr>
        <w:pStyle w:val="Heading2"/>
      </w:pPr>
      <w:r>
        <w:t xml:space="preserve">Conclusion: Embracing Future Challenges</w:t>
      </w:r>
    </w:p>
    <w:p>
      <w:pPr>
        <w:pStyle w:val="FirstParagraph"/>
      </w:pPr>
      <w:r>
        <w:t xml:space="preserve">In conclusion, the journey of becoming proficient in the role of an Auditor entails continuous learning adapting alongside evolving technological landscapes global standards alike. Particularly relevant now given increasing emphasis placed upon environmental sustainability reporting alongside traditional financial metrics companies operating within</w:t>
      </w:r>
      <w:r>
        <w:t xml:space="preserve"> </w:t>
      </w:r>
      <w:r>
        <w:rPr>
          <w:bCs/>
          <w:b/>
        </w:rPr>
        <w:t xml:space="preserve">United Kingdom Manchester</w:t>
      </w:r>
      <w:r>
        <w:t xml:space="preserve"> </w:t>
      </w:r>
      <w:r>
        <w:t xml:space="preserve">must prepare themselves accordingly.</w:t>
      </w:r>
    </w:p>
    <w:p>
      <w:pPr>
        <w:pStyle w:val="BodyText"/>
      </w:pPr>
      <w:r>
        <w:t xml:space="preserve">As we reflect upon significance attached to being called an Auditor amidst backdrop provided by</w:t>
      </w:r>
      <w:r>
        <w:t xml:space="preserve"> </w:t>
      </w:r>
      <w:r>
        <w:rPr>
          <w:bCs/>
          <w:b/>
        </w:rPr>
        <w:t xml:space="preserve">United Kingdom Manchester’s</w:t>
      </w:r>
    </w:p>
    <w:p>
      <w:pPr>
        <w:pStyle w:val="BodyText"/>
      </w:pPr>
      <w:r>
        <w:t xml:space="preserve">Ultimately, embracing challenges presented along way equips future generations better positioned navigate complexities inherent modern world while honoring legacy left behind those who came before them paving path forward rooted firmly in principles upheld consistently over time. Let us cherish contributions made everyday by dedicated professionals serving as Auditors ensuring fairness justice prevails wherever their work takes them including beloved cities like</w:t>
      </w:r>
      <w:r>
        <w:t xml:space="preserve"> </w:t>
      </w:r>
      <w:r>
        <w:rPr>
          <w:bCs/>
          <w:b/>
        </w:rPr>
        <w:t xml:space="preserve">United Kingdom Manchester</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Auditor in United Kingdom Manchester</dc:title>
  <dc:creator/>
  <dc:language>en</dc:language>
  <cp:keywords/>
  <dcterms:created xsi:type="dcterms:W3CDTF">2026-07-29T16:56:14Z</dcterms:created>
  <dcterms:modified xsi:type="dcterms:W3CDTF">2026-07-29T16:56:14Z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