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beed091d2d1da05aec44fc5c37f699588a7aef5"/>
    <w:p>
      <w:pPr>
        <w:pStyle w:val="Heading1"/>
      </w:pPr>
      <w:r>
        <w:t xml:space="preserve">A Journey Through Integrity and Growth</w:t>
      </w:r>
      <w:r>
        <w:br/>
      </w:r>
      <w:r>
        <w:t xml:space="preserve">Reflection on the Role of the Auditor in Vietnam Ho Chi Minh City</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Subject:</w:t>
      </w:r>
      <w:r>
        <w:t xml:space="preserve">The Professional Evolution of an Auditor within a Dynamic Economic Hub</w:t>
      </w:r>
    </w:p>
    <w:bookmarkStart w:id="20" w:name="introduction-setting-the-context"/>
    <w:p>
      <w:pPr>
        <w:pStyle w:val="Heading2"/>
      </w:pPr>
      <w:r>
        <w:t xml:space="preserve">Introduction: Setting the Context</w:t>
      </w:r>
    </w:p>
    <w:p>
      <w:pPr>
        <w:pStyle w:val="FirstParagraph"/>
      </w:pPr>
      <w:r>
        <w:t xml:space="preserve">The decision to pursue a career as an Auditor was never merely about balancing spreadsheets or verifying figures; it was a commitment to upholding the integrity of financial systems in an increasingly complex global economy. However, choosing to apply this professional discipline specifically within</w:t>
      </w:r>
      <w:r>
        <w:t xml:space="preserve"> </w:t>
      </w:r>
      <w:r>
        <w:rPr>
          <w:bCs/>
          <w:b/>
        </w:rPr>
        <w:t xml:space="preserve">Vietnam Ho Chi Minh City</w:t>
      </w:r>
      <w:r>
        <w:t xml:space="preserve"> </w:t>
      </w:r>
      <w:r>
        <w:t xml:space="preserve">added a layer of profound complexity and excitement to my journey. This reflection paper serves as an examination of my experiences, challenges, and growth while navigating the intricate landscape of auditing in one of Southeast Asia’s most vibrant economic centers. The city is not just a geographic location; it is a living, breathing entity where tradition meets rapid modernization, creating unique opportunities for auditors to demonstrate value beyond compliance.</w:t>
      </w:r>
    </w:p>
    <w:bookmarkEnd w:id="20"/>
    <w:bookmarkStart w:id="21" w:name="the-dynamics-of-ho-chi-minh-city"/>
    <w:p>
      <w:pPr>
        <w:pStyle w:val="Heading2"/>
      </w:pPr>
      <w:r>
        <w:t xml:space="preserve">The Dynamics of Ho Chi Minh City</w:t>
      </w:r>
    </w:p>
    <w:p>
      <w:pPr>
        <w:pStyle w:val="FirstParagraph"/>
      </w:pPr>
      <w:r>
        <w:t xml:space="preserve">To understand the role of an Auditor in this region, one must first appreciate the environment.</w:t>
      </w:r>
      <w:r>
        <w:t xml:space="preserve"> </w:t>
      </w:r>
      <w:r>
        <w:rPr>
          <w:bCs/>
          <w:b/>
        </w:rPr>
        <w:t xml:space="preserve">Vietnam Ho Chi Minh City</w:t>
      </w:r>
      <w:r>
        <w:t xml:space="preserve">, often referred to as Saigon, is the economic engine of Vietnam. It is a city characterized by its frenetic energy, rapid urbanization, and a burgeoning middle class. For an auditor arriving in this setting for the first time or seeking deeper integration into local practices, the contrast between Western auditing standards and local business cultures can be stark.</w:t>
      </w:r>
    </w:p>
    <w:p>
      <w:pPr>
        <w:pStyle w:val="BodyText"/>
      </w:pPr>
      <w:r>
        <w:t xml:space="preserve">The pace of business here is relentless. Decisions are often made quickly, and relationships play a pivotal role in how audits are conducted. This cultural nuance requires an auditor to possess not only technical proficiency but also high emotional intelligence and adaptability. In many Western contexts, the audit process is strictly transactional; in</w:t>
      </w:r>
      <w:r>
        <w:t xml:space="preserve"> </w:t>
      </w:r>
      <w:r>
        <w:rPr>
          <w:bCs/>
          <w:b/>
        </w:rPr>
        <w:t xml:space="preserve">Vietnam Ho Chi Minh City</w:t>
      </w:r>
      <w:r>
        <w:t xml:space="preserve">, it is relational. Building trust with local management teams is not just a soft skill—it is a fundamental prerequisite for gaining access to accurate information and understanding the true nature of business risks.</w:t>
      </w:r>
    </w:p>
    <w:bookmarkEnd w:id="21"/>
    <w:bookmarkStart w:id="22" w:name="the-evolving-role-of-the-auditor"/>
    <w:p>
      <w:pPr>
        <w:pStyle w:val="Heading2"/>
      </w:pPr>
      <w:r>
        <w:t xml:space="preserve">The Evolving Role of the Auditor</w:t>
      </w:r>
    </w:p>
    <w:p>
      <w:pPr>
        <w:pStyle w:val="FirstParagraph"/>
      </w:pPr>
      <w:r>
        <w:t xml:space="preserve">The traditional definition of an auditor as a "police officer" checking for errors is becoming obsolete. In the dynamic markets of Vietnam, the role has shifted towards that of a strategic advisor. During my tenure, I observed how companies were under immense pressure to align with International Financial Reporting Standards (IFRS) to attract foreign direct investment. This transition placed the auditor in a critical position as both a guardian of standards and a facilitator of growth.</w:t>
      </w:r>
    </w:p>
    <w:p>
      <w:pPr>
        <w:pStyle w:val="BodyText"/>
      </w:pPr>
      <w:r>
        <w:t xml:space="preserve">One specific challenge was navigating the regulatory framework. Vietnam’s financial regulations have undergone significant reforms over the past decade, aiming for harmonization with global practices while maintaining local economic stability. As an Auditor, staying abreast of these changes required continuous learning. It was not enough to know International Standards; one had to understand their practical application within the legal and cultural context of</w:t>
      </w:r>
      <w:r>
        <w:t xml:space="preserve"> </w:t>
      </w:r>
      <w:r>
        <w:rPr>
          <w:bCs/>
          <w:b/>
        </w:rPr>
        <w:t xml:space="preserve">Vietnam Ho Chi Minh City</w:t>
      </w:r>
      <w:r>
        <w:t xml:space="preserve">.</w:t>
      </w:r>
    </w:p>
    <w:p>
      <w:pPr>
        <w:pStyle w:val="BodyText"/>
      </w:pPr>
      <w:r>
        <w:t xml:space="preserve">Moreover, the digital transformation sweeping through Vietnamese businesses meant that auditors had to adapt their methodologies. Manual checks were replaced by data analytics tools. This shift allowed us to examine 100% of transactions rather than samples, providing a more comprehensive view of financial health. However, this also required a steep learning curve in IT auditing and cybersecurity assessment, areas that are increasingly vital as companies digitize their operations.</w:t>
      </w:r>
    </w:p>
    <w:bookmarkEnd w:id="22"/>
    <w:bookmarkStart w:id="23" w:name="cultural-nuances-and-ethical-challenges"/>
    <w:p>
      <w:pPr>
        <w:pStyle w:val="Heading2"/>
      </w:pPr>
      <w:r>
        <w:t xml:space="preserve">Cultural Nuances and Ethical Challenges</w:t>
      </w:r>
    </w:p>
    <w:p>
      <w:pPr>
        <w:pStyle w:val="FirstParagraph"/>
      </w:pPr>
      <w:r>
        <w:t xml:space="preserve">Ethics lies at the heart of auditing, but its application can be culturally contextualized. In some Asian business cultures, concepts like "saving face" or maintaining harmony can sometimes blur the lines of transparency. As an Auditor working in</w:t>
      </w:r>
      <w:r>
        <w:t xml:space="preserve"> </w:t>
      </w:r>
      <w:r>
        <w:rPr>
          <w:bCs/>
          <w:b/>
        </w:rPr>
        <w:t xml:space="preserve">Vietnam Ho Chi Minh City</w:t>
      </w:r>
      <w:r>
        <w:t xml:space="preserve">, I faced situations where reporting a minor irregularity might disrupt long-standing business relationships or cause embarrassment to senior management.</w:t>
      </w:r>
    </w:p>
    <w:p>
      <w:pPr>
        <w:pStyle w:val="BodyText"/>
      </w:pPr>
      <w:r>
        <w:t xml:space="preserve">Reflecting on these moments, I realized that ethical auditing is not about rigidly applying rules without empathy. It is about finding a way to communicate findings constructively. We learned to frame issues as opportunities for improvement rather than failures of compliance. This approach helped in maintaining professional independence while respecting local customs. It taught me that integrity does not mean inflexibility; it means being steadfast in the truth while delivering it with cultural sensitivity.</w:t>
      </w:r>
    </w:p>
    <w:p>
      <w:pPr>
        <w:pStyle w:val="BodyText"/>
      </w:pPr>
      <w:r>
        <w:t xml:space="preserve">Furthermore, the issue of corruption remains a concern globally, and Vietnam is no exception. The role of the auditor as a whistleblower or an internal control advocate is crucial. I witnessed several instances where our audit recommendations led to significant policy changes within organizations, effectively reducing risk and enhancing governance. This reinforced my belief that auditors are not just back-office functionaries but key players in corporate governance and anti-corruption efforts.</w:t>
      </w:r>
    </w:p>
    <w:bookmarkEnd w:id="23"/>
    <w:bookmarkStart w:id="24" w:name="X2fe05223ac774ad0cf194fedc1e483c3afd915b"/>
    <w:p>
      <w:pPr>
        <w:pStyle w:val="Heading2"/>
      </w:pPr>
      <w:r>
        <w:t xml:space="preserve">Personal Growth and Professional Development</w:t>
      </w:r>
    </w:p>
    <w:p>
      <w:pPr>
        <w:pStyle w:val="FirstParagraph"/>
      </w:pPr>
      <w:r>
        <w:t xml:space="preserve">Serving as an Auditor in this region has been a catalyst for significant personal growth. The pressure of tight deadlines, the complexity of multinational supply chains, and the need to communicate with stakeholders from diverse backgrounds have honed my problem-solving skills. I learned to listen more than I spoke, understanding that often the most valuable insights come from informal conversations with employees at all levels of an organization.</w:t>
      </w:r>
    </w:p>
    <w:p>
      <w:pPr>
        <w:pStyle w:val="BodyText"/>
      </w:pPr>
      <w:r>
        <w:t xml:space="preserve">Additionally, working in</w:t>
      </w:r>
      <w:r>
        <w:t xml:space="preserve"> </w:t>
      </w:r>
      <w:r>
        <w:rPr>
          <w:bCs/>
          <w:b/>
        </w:rPr>
        <w:t xml:space="preserve">Vietnam Ho Chi Minh City</w:t>
      </w:r>
      <w:r>
        <w:t xml:space="preserve"> </w:t>
      </w:r>
      <w:r>
        <w:t xml:space="preserve">expanded my worldview. I gained a deeper appreciation for the resilience and entrepreneurial spirit of Vietnamese businesses. The ability to pivot quickly in response to economic shifts is a trait that many local companies possess, and learning from them has made me a more agile auditor.</w:t>
      </w:r>
    </w:p>
    <w:bookmarkEnd w:id="24"/>
    <w:bookmarkStart w:id="25" w:name="conclusion-looking-forward"/>
    <w:p>
      <w:pPr>
        <w:pStyle w:val="Heading2"/>
      </w:pPr>
      <w:r>
        <w:t xml:space="preserve">Conclusion: Looking Forward</w:t>
      </w:r>
    </w:p>
    <w:p>
      <w:pPr>
        <w:pStyle w:val="FirstParagraph"/>
      </w:pPr>
      <w:r>
        <w:t xml:space="preserve">In conclusion, my experience as an Auditor in</w:t>
      </w:r>
      <w:r>
        <w:t xml:space="preserve"> </w:t>
      </w:r>
      <w:r>
        <w:rPr>
          <w:bCs/>
          <w:b/>
        </w:rPr>
        <w:t xml:space="preserve">Vietnam Ho Chi Minh City</w:t>
      </w:r>
      <w:r>
        <w:t xml:space="preserve"> </w:t>
      </w:r>
      <w:r>
        <w:t xml:space="preserve">has been transformative. It has challenged my preconceptions about the role of auditing and expanded my understanding of how financial integrity intersects with cultural dynamics and economic development. The city’s rapid growth presents both risks and opportunities, and the auditor’s role is to illuminate those paths, ensuring that growth is sustainable, transparent, and ethical.</w:t>
      </w:r>
    </w:p>
    <w:p>
      <w:pPr>
        <w:pStyle w:val="BodyText"/>
      </w:pPr>
      <w:r>
        <w:t xml:space="preserve">As Vietnam continues to integrate further into the global economy, the demand for high-quality audit services will only increase. I feel privileged to be part of this journey. The lessons learned here—about adaptability, cultural intelligence, and unwavering ethics—are not just applicable to auditing but are valuable life skills that I will carry forward in my professional career. The Auditor is no longer just a checker of numbers; in the bustling heart of</w:t>
      </w:r>
      <w:r>
        <w:t xml:space="preserve"> </w:t>
      </w:r>
      <w:r>
        <w:rPr>
          <w:bCs/>
          <w:b/>
        </w:rPr>
        <w:t xml:space="preserve">Vietnam Ho Chi Minh City</w:t>
      </w:r>
      <w:r>
        <w:t xml:space="preserve">, we are architects of trust.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Vietnam Ho Chi Minh City</dc:title>
  <dc:creator/>
  <dc:language>en</dc:language>
  <cp:keywords/>
  <dcterms:created xsi:type="dcterms:W3CDTF">2026-07-29T16:21:13Z</dcterms:created>
  <dcterms:modified xsi:type="dcterms:W3CDTF">2026-07-29T16:21:13Z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