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Kuwait</w:t>
      </w:r>
      <w:r>
        <w:t xml:space="preserve"> </w:t>
      </w:r>
      <w:r>
        <w:t xml:space="preserve">City</w:t>
      </w:r>
    </w:p>
    <w:bookmarkStart w:id="25" w:name="X1de755116866905056ebbe3d389877b38fe46e8"/>
    <w:p>
      <w:pPr>
        <w:pStyle w:val="Heading1"/>
      </w:pPr>
      <w:r>
        <w:t xml:space="preserve">Bridging Tradition and Innovation: A Reflection on the Role of the Automotive Engineer in Kuwait City</w:t>
      </w:r>
    </w:p>
    <w:p>
      <w:pPr>
        <w:pStyle w:val="FirstParagraph"/>
      </w:pPr>
      <w:r>
        <w:t xml:space="preserve">The landscape of modern engineering is shifting beneath our feet, driven by sustainability, digitalization, and a profound reimagining of mobility. For an</w:t>
      </w:r>
      <w:r>
        <w:t xml:space="preserve"> </w:t>
      </w:r>
      <w:r>
        <w:rPr>
          <w:bCs/>
          <w:b/>
        </w:rPr>
        <w:t xml:space="preserve">Automotive Engineer</w:t>
      </w:r>
      <w:r>
        <w:t xml:space="preserve">, this shift represents not just a technical challenge, but a cultural imperative. When situated within the unique context of</w:t>
      </w:r>
      <w:r>
        <w:t xml:space="preserve"> </w:t>
      </w:r>
      <w:r>
        <w:rPr>
          <w:bCs/>
          <w:b/>
        </w:rPr>
        <w:t xml:space="preserve">Kuwait City</w:t>
      </w:r>
      <w:r>
        <w:t xml:space="preserve">, these challenges become even more distinct. The heat is intense, the infrastructure is rapidly modernizing under Vision 2035, and the car culture is deeply embedded in the social fabric of</w:t>
      </w:r>
      <w:r>
        <w:t xml:space="preserve"> </w:t>
      </w:r>
      <w:r>
        <w:rPr>
          <w:bCs/>
          <w:b/>
        </w:rPr>
        <w:t xml:space="preserve">Kuwait Kuwait City</w:t>
      </w:r>
      <w:r>
        <w:t xml:space="preserve">. This reflection paper explores the multifaceted role of an automotive engineer operating within this dynamic environment, considering technical demands, cultural integration, and future aspirations.</w:t>
      </w:r>
    </w:p>
    <w:bookmarkStart w:id="20" w:name="X31b9aa9dedfb19375aa1f6bbf44cc3c11614cd3"/>
    <w:p>
      <w:pPr>
        <w:pStyle w:val="Heading2"/>
      </w:pPr>
      <w:r>
        <w:t xml:space="preserve">The Environmental Crucible: Engineering for Extremes</w:t>
      </w:r>
    </w:p>
    <w:p>
      <w:pPr>
        <w:pStyle w:val="FirstParagraph"/>
      </w:pPr>
      <w:r>
        <w:t xml:space="preserve">To work as an</w:t>
      </w:r>
      <w:r>
        <w:t xml:space="preserve"> </w:t>
      </w:r>
      <w:r>
        <w:rPr>
          <w:bCs/>
          <w:b/>
        </w:rPr>
        <w:t xml:space="preserve">Automotive Engineer</w:t>
      </w:r>
      <w:r>
        <w:t xml:space="preserve"> </w:t>
      </w:r>
      <w:r>
        <w:t xml:space="preserve">in the Gulf region is to engage in a constant battle against thermodynamics. In</w:t>
      </w:r>
      <w:r>
        <w:t xml:space="preserve"> </w:t>
      </w:r>
      <w:r>
        <w:rPr>
          <w:bCs/>
          <w:b/>
        </w:rPr>
        <w:t xml:space="preserve">Kuwait City</w:t>
      </w:r>
      <w:r>
        <w:t xml:space="preserve">, summer temperatures regularly soar past 50 degrees Celsius. For the automotive engineer, this is not merely an inconvenience; it is a primary design constraint that dictates material science choices, battery thermal management systems, and air conditioning efficiency standards. Reflecting on this aspect highlights a critical realization: engineering here is not about creating cars for ideal conditions, but for survival.</w:t>
      </w:r>
    </w:p>
    <w:p>
      <w:pPr>
        <w:pStyle w:val="BodyText"/>
      </w:pPr>
      <w:r>
        <w:t xml:space="preserve">The standard Western or Northern European automotive paradigm often fails to account for the extreme thermal stress found in</w:t>
      </w:r>
      <w:r>
        <w:t xml:space="preserve"> </w:t>
      </w:r>
      <w:r>
        <w:rPr>
          <w:bCs/>
          <w:b/>
        </w:rPr>
        <w:t xml:space="preserve">Kuwait Kuwait City</w:t>
      </w:r>
      <w:r>
        <w:t xml:space="preserve">. An engineer must therefore specialize in robustness. This involves selecting polymers that do not degrade under UV exposure and heat, ensuring battery packs in electric vehicles (EVs) remain within optimal temperature ranges despite external extremes, and designing cooling systems that operate efficiently without excessive energy drain. The role transcends mere mechanical assembly; it becomes a discipline of resilience. Every decision made by the</w:t>
      </w:r>
      <w:r>
        <w:t xml:space="preserve"> </w:t>
      </w:r>
      <w:r>
        <w:rPr>
          <w:bCs/>
          <w:b/>
        </w:rPr>
        <w:t xml:space="preserve">Automotive Engineer</w:t>
      </w:r>
      <w:r>
        <w:t xml:space="preserve"> </w:t>
      </w:r>
      <w:r>
        <w:t xml:space="preserve">in this region is weighed against the backdrop of blistering asphalt and scorching air, demanding solutions that are as durable as they are innovative.</w:t>
      </w:r>
    </w:p>
    <w:bookmarkEnd w:id="20"/>
    <w:bookmarkStart w:id="21" w:name="Xfec1ff49fa3b0f2fc4f563dbff9a5d951db7bad"/>
    <w:p>
      <w:pPr>
        <w:pStyle w:val="Heading2"/>
      </w:pPr>
      <w:r>
        <w:t xml:space="preserve">The Urban Fabric: Navigating Kuwait City’s Infrastructure</w:t>
      </w:r>
    </w:p>
    <w:p>
      <w:pPr>
        <w:pStyle w:val="FirstParagraph"/>
      </w:pPr>
      <w:r>
        <w:rPr>
          <w:bCs/>
          <w:b/>
        </w:rPr>
        <w:t xml:space="preserve">Kuwait City</w:t>
      </w:r>
      <w:r>
        <w:t xml:space="preserve">, with its sprawling highways, bustling Souq areas, and modern corporate districts like the Central Business District (CBD), presents a complex urban mobility puzzle. The traffic patterns in</w:t>
      </w:r>
      <w:r>
        <w:t xml:space="preserve"> </w:t>
      </w:r>
      <w:r>
        <w:rPr>
          <w:bCs/>
          <w:b/>
        </w:rPr>
        <w:t xml:space="preserve">Kuwait Kuwait City</w:t>
      </w:r>
      <w:r>
        <w:t xml:space="preserve"> </w:t>
      </w:r>
      <w:r>
        <w:t xml:space="preserve">are unique, characterized by heavy congestion during peak hours and a high reliance on private transportation due to the climate. For the automotive engineer, this means that vehicle design must cater to stop-and-go driving conditions as much as highway cruising.</w:t>
      </w:r>
    </w:p>
    <w:p>
      <w:pPr>
        <w:pStyle w:val="BodyText"/>
      </w:pPr>
      <w:r>
        <w:t xml:space="preserve">This environment influences the engineering focus on hybrid technologies and advanced driver-assistance systems (ADAS). The frequent braking and accelerating in city traffic make efficiency paramount. Furthermore, the engineer must consider how vehicles integrate with smart city initiatives. As</w:t>
      </w:r>
      <w:r>
        <w:t xml:space="preserve"> </w:t>
      </w:r>
      <w:r>
        <w:rPr>
          <w:bCs/>
          <w:b/>
        </w:rPr>
        <w:t xml:space="preserve">Kuwait City</w:t>
      </w:r>
      <w:r>
        <w:t xml:space="preserve"> </w:t>
      </w:r>
      <w:r>
        <w:t xml:space="preserve">moves towards becoming a smarter metropolis, the automotive engineer is tasked with ensuring that vehicles can communicate with infrastructure—traffic lights, road sensors, and parking systems. This intersection of civil engineering and automotive technology is where the future lies in</w:t>
      </w:r>
      <w:r>
        <w:t xml:space="preserve"> </w:t>
      </w:r>
      <w:r>
        <w:rPr>
          <w:bCs/>
          <w:b/>
        </w:rPr>
        <w:t xml:space="preserve">Kuwait Kuwait City</w:t>
      </w:r>
      <w:r>
        <w:t xml:space="preserve">, requiring engineers to be not just mechanics of metal and code, but architects of urban flow.</w:t>
      </w:r>
    </w:p>
    <w:bookmarkEnd w:id="21"/>
    <w:bookmarkStart w:id="22" w:name="X9646e6433f05f86eb4c05721242f438350ee588"/>
    <w:p>
      <w:pPr>
        <w:pStyle w:val="Heading2"/>
      </w:pPr>
      <w:r>
        <w:t xml:space="preserve">Cultural Identity and the Automotive Engineer</w:t>
      </w:r>
    </w:p>
    <w:p>
      <w:pPr>
        <w:pStyle w:val="FirstParagraph"/>
      </w:pPr>
      <w:r>
        <w:t xml:space="preserve">In many cultures, cars are simply tools for transportation. In</w:t>
      </w:r>
      <w:r>
        <w:t xml:space="preserve"> </w:t>
      </w:r>
      <w:r>
        <w:rPr>
          <w:bCs/>
          <w:b/>
        </w:rPr>
        <w:t xml:space="preserve">Kuwait Kuwait City</w:t>
      </w:r>
      <w:r>
        <w:t xml:space="preserve">, however, they are often expressions of status, taste, and personal identity. This cultural nuance places a unique responsibility on the</w:t>
      </w:r>
      <w:r>
        <w:t xml:space="preserve"> </w:t>
      </w:r>
      <w:r>
        <w:rPr>
          <w:bCs/>
          <w:b/>
        </w:rPr>
        <w:t xml:space="preserve">Automotive Engineer</w:t>
      </w:r>
      <w:r>
        <w:t xml:space="preserve">. It is not enough for a vehicle to perform well; it must resonate with the local aesthetic and social expectations. The preference for large SUVs and luxury sedans in Kuwait reflects both practical needs (space, comfort) and social signaling.</w:t>
      </w:r>
    </w:p>
    <w:p>
      <w:pPr>
        <w:pStyle w:val="BodyText"/>
      </w:pPr>
      <w:r>
        <w:t xml:space="preserve">Reflecting on this aspect reveals that the automotive engineer in</w:t>
      </w:r>
      <w:r>
        <w:t xml:space="preserve"> </w:t>
      </w:r>
      <w:r>
        <w:rPr>
          <w:bCs/>
          <w:b/>
        </w:rPr>
        <w:t xml:space="preserve">Kuwait Kuwait City</w:t>
      </w:r>
      <w:r>
        <w:t xml:space="preserve"> </w:t>
      </w:r>
      <w:r>
        <w:t xml:space="preserve">must possess a degree of cultural intelligence. They must understand why certain features are valued over others. For instance, privacy glass, luxurious interiors, and powerful engines are not just specs; they are responses to local lifestyle demands. The engineer’s role is to balance global trends toward compactness and efficiency with local desires for size and prestige. This tension creates a fascinating design paradox: how to build efficient, sustainable vehicles that do not compromise on the grandeur expected by the consumers of</w:t>
      </w:r>
      <w:r>
        <w:t xml:space="preserve"> </w:t>
      </w:r>
      <w:r>
        <w:rPr>
          <w:bCs/>
          <w:b/>
        </w:rPr>
        <w:t xml:space="preserve">Kuwait Kuwait City</w:t>
      </w:r>
      <w:r>
        <w:t xml:space="preserve">. It is a delicate dance between engineering pragmatism and cultural empathy.</w:t>
      </w:r>
    </w:p>
    <w:bookmarkEnd w:id="22"/>
    <w:bookmarkStart w:id="23" w:name="X0d203b15e78a06d4b9906b7a9544f4e445e3e75"/>
    <w:p>
      <w:pPr>
        <w:pStyle w:val="Heading2"/>
      </w:pPr>
      <w:r>
        <w:t xml:space="preserve">The Green Transition: Vision 2035 and Sustainability</w:t>
      </w:r>
    </w:p>
    <w:p>
      <w:pPr>
        <w:pStyle w:val="FirstParagraph"/>
      </w:pPr>
      <w:r>
        <w:t xml:space="preserve">Kuwait’s National Vision 2035 places a strong emphasis on diversifying the economy and improving environmental sustainability. For the</w:t>
      </w:r>
      <w:r>
        <w:t xml:space="preserve"> </w:t>
      </w:r>
      <w:r>
        <w:rPr>
          <w:bCs/>
          <w:b/>
        </w:rPr>
        <w:t xml:space="preserve">Automotive Engineer</w:t>
      </w:r>
      <w:r>
        <w:t xml:space="preserve">, this vision translates into a pressing mandate to embrace electrification. While global markets are slowly transitioning to electric vehicles (EVs), the infrastructure in</w:t>
      </w:r>
      <w:r>
        <w:t xml:space="preserve"> </w:t>
      </w:r>
      <w:r>
        <w:rPr>
          <w:bCs/>
          <w:b/>
        </w:rPr>
        <w:t xml:space="preserve">Kuwait City</w:t>
      </w:r>
      <w:r>
        <w:t xml:space="preserve"> </w:t>
      </w:r>
      <w:r>
        <w:t xml:space="preserve">is still evolving. The engineer must play a proactive role in defining charging standards, grid compatibility, and consumer education.</w:t>
      </w:r>
    </w:p>
    <w:p>
      <w:pPr>
        <w:pStyle w:val="BodyText"/>
      </w:pPr>
      <w:r>
        <w:t xml:space="preserve">This reflection leads to an understanding that the automotive engineer is also a change agent. In</w:t>
      </w:r>
      <w:r>
        <w:t xml:space="preserve"> </w:t>
      </w:r>
      <w:r>
        <w:rPr>
          <w:bCs/>
          <w:b/>
        </w:rPr>
        <w:t xml:space="preserve">Kuwait Kuwait City</w:t>
      </w:r>
      <w:r>
        <w:t xml:space="preserve">, promoting EVs requires overcoming range anxiety exacerbated by long distances between suburbs and the central city, as well as heat-induced battery degradation fears. The engineer must design solutions that mitigate these specific regional concerns. This might involve developing charging stations integrated into public buildings or creating vehicles with superior thermal regulation for batteries. The goal is to align global sustainability goals with local realities, making green technology accessible and practical in</w:t>
      </w:r>
      <w:r>
        <w:t xml:space="preserve"> </w:t>
      </w:r>
      <w:r>
        <w:rPr>
          <w:bCs/>
          <w:b/>
        </w:rPr>
        <w:t xml:space="preserve">Kuwait Kuwait City</w:t>
      </w:r>
      <w:r>
        <w:t xml:space="preserve">.</w:t>
      </w:r>
    </w:p>
    <w:bookmarkEnd w:id="23"/>
    <w:bookmarkStart w:id="24" w:name="conclusion-a-role-of-critical-importance"/>
    <w:p>
      <w:pPr>
        <w:pStyle w:val="Heading2"/>
      </w:pPr>
      <w:r>
        <w:t xml:space="preserve">Conclusion: A Role of Critical Importance</w:t>
      </w:r>
    </w:p>
    <w:p>
      <w:pPr>
        <w:pStyle w:val="FirstParagraph"/>
      </w:pPr>
      <w:r>
        <w:t xml:space="preserve">In conclusion, the role of the automotive engineer in this region is far more complex than standard mechanical design. It is a multidisciplinary challenge that encompasses environmental resilience, urban integration, cultural sensitivity, and sustainable innovation. In</w:t>
      </w:r>
      <w:r>
        <w:t xml:space="preserve"> </w:t>
      </w:r>
      <w:r>
        <w:rPr>
          <w:bCs/>
          <w:b/>
        </w:rPr>
        <w:t xml:space="preserve">Kuwait Kuwait City</w:t>
      </w:r>
      <w:r>
        <w:t xml:space="preserve">, these factors converge to create a unique engineering landscape.</w:t>
      </w:r>
    </w:p>
    <w:p>
      <w:pPr>
        <w:pStyle w:val="BodyText"/>
      </w:pPr>
      <w:r>
        <w:t xml:space="preserve">The</w:t>
      </w:r>
      <w:r>
        <w:t xml:space="preserve"> </w:t>
      </w:r>
      <w:r>
        <w:rPr>
          <w:bCs/>
          <w:b/>
        </w:rPr>
        <w:t xml:space="preserve">Automotive Engineer</w:t>
      </w:r>
      <w:r>
        <w:t xml:space="preserve"> </w:t>
      </w:r>
      <w:r>
        <w:t xml:space="preserve">here does not just build cars; they shape the mobility experience of millions in one of the world’s most challenging climates. They are tasked with respecting the deep-seated car culture of</w:t>
      </w:r>
      <w:r>
        <w:t xml:space="preserve"> </w:t>
      </w:r>
      <w:r>
        <w:rPr>
          <w:bCs/>
          <w:b/>
        </w:rPr>
        <w:t xml:space="preserve">Kuwait Kuwait City</w:t>
      </w:r>
      <w:r>
        <w:t xml:space="preserve"> </w:t>
      </w:r>
      <w:r>
        <w:t xml:space="preserve">while gently guiding it toward a more sustainable and technologically advanced future. As we look ahead, it is clear that the engineers who succeed will be those who can harmonize technical excellence with local context, ensuring that</w:t>
      </w:r>
      <w:r>
        <w:t xml:space="preserve"> </w:t>
      </w:r>
      <w:r>
        <w:rPr>
          <w:bCs/>
          <w:b/>
        </w:rPr>
        <w:t xml:space="preserve">Kuwait City’s</w:t>
      </w:r>
      <w:r>
        <w:t xml:space="preserve"> </w:t>
      </w:r>
      <w:r>
        <w:t xml:space="preserve">roads are not only safe and efficient but also reflective of its evolving identity. The road forward is hot, fast-paced, and demanding—but for the dedicated automotive engineer in Kuwait, it is a path filled with significant opportunity to innovate and lead.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Automotive Engineer in Kuwait City</dc:title>
  <dc:creator/>
  <dc:language>en</dc:language>
  <cp:keywords/>
  <dcterms:created xsi:type="dcterms:W3CDTF">2026-07-29T08:57:15Z</dcterms:created>
  <dcterms:modified xsi:type="dcterms:W3CDTF">2026-07-29T08:57:15Z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