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36fecb292ede869c72b8ab7d4d9645ad8b6da6"/>
    <w:p>
      <w:pPr>
        <w:pStyle w:val="Heading1"/>
      </w:pPr>
      <w:r>
        <w:t xml:space="preserve">A Personal Reflection on the Role of an Automotive Engineer in New Zealand Wellington</w:t>
      </w:r>
    </w:p>
    <w:p>
      <w:pPr>
        <w:pStyle w:val="FirstParagraph"/>
      </w:pPr>
      <w:r>
        <w:rPr>
          <w:bCs/>
          <w:b/>
        </w:rPr>
        <w:t xml:space="preserve">Date:</w:t>
      </w:r>
      <w:r>
        <w:t xml:space="preserve"> </w:t>
      </w:r>
      <w:r>
        <w:t xml:space="preserve">October 26, 2023</w:t>
      </w:r>
      <w:r>
        <w:br/>
      </w:r>
      <w:r>
        <w:rPr>
          <w:bCs/>
          <w:b/>
        </w:rPr>
        <w:t xml:space="preserve">Subject:</w:t>
      </w:r>
      <w:r>
        <w:rPr>
          <w:iCs/>
          <w:i/>
        </w:rPr>
        <w:t xml:space="preserve">A Reflection Paper on Professional Identity and Regional Impact</w:t>
      </w:r>
    </w:p>
    <w:bookmarkStart w:id="20" w:name="introduction-defining-the-context"/>
    <w:p>
      <w:pPr>
        <w:pStyle w:val="Heading2"/>
      </w:pPr>
      <w:r>
        <w:t xml:space="preserve">Introduction: Defining the Context</w:t>
      </w:r>
    </w:p>
    <w:p>
      <w:pPr>
        <w:pStyle w:val="FirstParagraph"/>
      </w:pPr>
      <w:r>
        <w:t xml:space="preserve">The journey of understanding one’s professional identity is rarely a linear path. It is a complex interplay of technical mastery, ethical consideration, geographical influence, and societal contribution. As an</w:t>
      </w:r>
      <w:r>
        <w:t xml:space="preserve"> </w:t>
      </w:r>
      <w:r>
        <w:rPr>
          <w:bCs/>
          <w:b/>
        </w:rPr>
        <w:t xml:space="preserve">Automotive Engineer</w:t>
      </w:r>
      <w:r>
        <w:t xml:space="preserve">, my role extends far beyond the calculation of gear ratios or the optimization of aerodynamic drag coefficients. It encompasses a profound responsibility to shape mobility in ways that are sustainable, safe, and culturally appropriate. When viewed through the specific lens of living and working in</w:t>
      </w:r>
      <w:r>
        <w:t xml:space="preserve"> </w:t>
      </w:r>
      <w:r>
        <w:rPr>
          <w:bCs/>
          <w:b/>
        </w:rPr>
        <w:t xml:space="preserve">New Zealand Wellington</w:t>
      </w:r>
      <w:r>
        <w:t xml:space="preserve">, this role takes on additional layers of significance. The unique topography, climate, environmental consciousness, and legislative framework of New Zealand present distinct challenges that redefine what it means to be an engineer in this region. This reflection paper explores the intersection of my technical profession with the specific socio-geographic context of</w:t>
      </w:r>
      <w:r>
        <w:t xml:space="preserve"> </w:t>
      </w:r>
      <w:r>
        <w:rPr>
          <w:bCs/>
          <w:b/>
        </w:rPr>
        <w:t xml:space="preserve">New Zealand Wellington</w:t>
      </w:r>
      <w:r>
        <w:t xml:space="preserve">, examining how place influences practice.</w:t>
      </w:r>
    </w:p>
    <w:bookmarkEnd w:id="20"/>
    <w:bookmarkStart w:id="21" w:name="X2e8df7f4f372815e9f3608ca421bb414fa9867d"/>
    <w:p>
      <w:pPr>
        <w:pStyle w:val="Heading2"/>
      </w:pPr>
      <w:r>
        <w:t xml:space="preserve">The Evolution of the Automotive Engineer in a Global Context</w:t>
      </w:r>
    </w:p>
    <w:p>
      <w:pPr>
        <w:pStyle w:val="FirstParagraph"/>
      </w:pPr>
      <w:r>
        <w:t xml:space="preserve">To understand my position, one must first acknowledge the shifting paradigm of automotive engineering globally. The traditional image of an engineer as someone who solely focuses on internal combustion engines is obsolete. Today, an</w:t>
      </w:r>
      <w:r>
        <w:t xml:space="preserve"> </w:t>
      </w:r>
      <w:r>
        <w:rPr>
          <w:bCs/>
          <w:b/>
        </w:rPr>
        <w:t xml:space="preserve">Automotive Engineer</w:t>
      </w:r>
      <w:r>
        <w:t xml:space="preserve"> </w:t>
      </w:r>
      <w:r>
        <w:t xml:space="preserve">is a multidisciplinary specialist integrating mechanical engineering with electrical systems, software development, materials science, and environmental policy. In New Zealand, this transition has been accelerated by aggressive government targets to reduce carbon emissions and the rapid adoption of electric vehicles (EVs). However, unlike larger markets with established charging infrastructures and mass manufacturing capabilities, New Zealand requires a more bespoke approach to engineering solutions. The</w:t>
      </w:r>
      <w:r>
        <w:t xml:space="preserve"> </w:t>
      </w:r>
      <w:r>
        <w:rPr>
          <w:bCs/>
          <w:b/>
        </w:rPr>
        <w:t xml:space="preserve">Automotive Engineer</w:t>
      </w:r>
      <w:r>
        <w:t xml:space="preserve"> </w:t>
      </w:r>
      <w:r>
        <w:t xml:space="preserve">here is not just designing cars; they are often designing the ecosystem that supports these vehicles.</w:t>
      </w:r>
    </w:p>
    <w:bookmarkEnd w:id="21"/>
    <w:bookmarkStart w:id="22" w:name="Xad621d2da019f6548bd4b8ac02694ca17c692ca"/>
    <w:p>
      <w:pPr>
        <w:pStyle w:val="Heading2"/>
      </w:pPr>
      <w:r>
        <w:t xml:space="preserve">The Wellington Factor: Topography and Urban Planning</w:t>
      </w:r>
    </w:p>
    <w:p>
      <w:pPr>
        <w:pStyle w:val="FirstParagraph"/>
      </w:pPr>
      <w:r>
        <w:rPr>
          <w:bCs/>
          <w:b/>
        </w:rPr>
        <w:t xml:space="preserve">New Zealand Wellington</w:t>
      </w:r>
      <w:r>
        <w:t xml:space="preserve">, the capital city, presents a unique case study for automotive engineering. Known for its hilly terrain, narrow winding streets, and windy coastal climate, Wellington dictates different requirements for vehicle performance than flat urban centers like Auckland or Christchurch. An</w:t>
      </w:r>
      <w:r>
        <w:t xml:space="preserve"> </w:t>
      </w:r>
      <w:r>
        <w:rPr>
          <w:bCs/>
          <w:b/>
        </w:rPr>
        <w:t xml:space="preserve">Automotive Engineer</w:t>
      </w:r>
      <w:r>
        <w:t xml:space="preserve"> </w:t>
      </w:r>
      <w:r>
        <w:t xml:space="preserve">working in this region must consider regenerative braking efficiency extensively due to the frequent downhill gradients. The energy recovered during descents is crucial for extending the range of electric vehicles in a city that lacks extensive highway networks and relies heavily on local transit routes.</w:t>
      </w:r>
    </w:p>
    <w:p>
      <w:pPr>
        <w:pStyle w:val="BodyText"/>
      </w:pPr>
      <w:r>
        <w:t xml:space="preserve">Furthermore, the urban planning of</w:t>
      </w:r>
      <w:r>
        <w:t xml:space="preserve"> </w:t>
      </w:r>
      <w:r>
        <w:rPr>
          <w:bCs/>
          <w:b/>
        </w:rPr>
        <w:t xml:space="preserve">New Zealand Wellington</w:t>
      </w:r>
      <w:r>
        <w:t xml:space="preserve"> </w:t>
      </w:r>
      <w:r>
        <w:t xml:space="preserve">emphasizes public transport and active mobility, such as cycling and walking. This creates a specific niche for automotive engineers who specialize in small-format electric vehicles or autonomous shuttle technologies designed for tight city centers. The engineering challenge here is not about speed or power, but about maneuverability, safety in dense pedestrian environments, and integration with existing public transit systems. Reflecting on this, I realize that my engineering decisions directly impact the livability of the city. Every design choice affects noise pollution levels in residential neighborhoods and air quality near busy thoroughfares.</w:t>
      </w:r>
    </w:p>
    <w:bookmarkEnd w:id="22"/>
    <w:bookmarkStart w:id="23" w:name="Xa2a2477ae9d79033d1b1b01687d4e6d1f22e6ac"/>
    <w:p>
      <w:pPr>
        <w:pStyle w:val="Heading2"/>
      </w:pPr>
      <w:r>
        <w:t xml:space="preserve">Environmental Stewardship and Cultural Responsibility</w:t>
      </w:r>
    </w:p>
    <w:p>
      <w:pPr>
        <w:pStyle w:val="FirstParagraph"/>
      </w:pPr>
      <w:r>
        <w:t xml:space="preserve">In</w:t>
      </w:r>
      <w:r>
        <w:t xml:space="preserve"> </w:t>
      </w:r>
      <w:r>
        <w:rPr>
          <w:bCs/>
          <w:b/>
        </w:rPr>
        <w:t xml:space="preserve">New Zealand Wellington</w:t>
      </w:r>
      <w:r>
        <w:t xml:space="preserve">, environmental stewardship is not merely a regulatory requirement; it is a cultural value deeply rooted in the concept of Kaitiakitanga (guardianship). As an</w:t>
      </w:r>
      <w:r>
        <w:t xml:space="preserve"> </w:t>
      </w:r>
      <w:r>
        <w:rPr>
          <w:bCs/>
          <w:b/>
        </w:rPr>
        <w:t xml:space="preserve">Automotive Engineer</w:t>
      </w:r>
      <w:r>
        <w:t xml:space="preserve">, this imposes a moral imperative to minimize the lifecycle carbon footprint of every vehicle or component I help design. This goes beyond tailpipe emissions. It involves scrutinizing supply chains, considering the recyclability of materials, and evaluating the environmental impact of battery production.</w:t>
      </w:r>
    </w:p>
    <w:p>
      <w:pPr>
        <w:pStyle w:val="BodyText"/>
      </w:pPr>
      <w:r>
        <w:t xml:space="preserve">The reflection here is profound: engineering in</w:t>
      </w:r>
      <w:r>
        <w:t xml:space="preserve"> </w:t>
      </w:r>
      <w:r>
        <w:rPr>
          <w:bCs/>
          <w:b/>
        </w:rPr>
        <w:t xml:space="preserve">New Zealand Wellington</w:t>
      </w:r>
      <w:r>
        <w:t xml:space="preserve"> </w:t>
      </w:r>
      <w:r>
        <w:t xml:space="preserve">requires a holistic view of sustainability. It is not enough to build a "clean" car if it was manufactured using coal-heavy energy grids elsewhere. Therefore, collaboration with renewable energy experts and policymakers becomes part of the automotive engineer’s role. We are tasked with creating solutions that align with New Zealand’s goal of becoming carbon neutral by 2050. This alignment requires constant innovation and often means adopting technologies that may not yet be commercially mature but are ethically necessary.</w:t>
      </w:r>
    </w:p>
    <w:bookmarkEnd w:id="23"/>
    <w:bookmarkStart w:id="24" w:name="X08fe0e1ee11523713816d39484ca0cba37cc2b9"/>
    <w:p>
      <w:pPr>
        <w:pStyle w:val="Heading2"/>
      </w:pPr>
      <w:r>
        <w:t xml:space="preserve">Challenges and Opportunities in the Local Market</w:t>
      </w:r>
    </w:p>
    <w:p>
      <w:pPr>
        <w:pStyle w:val="FirstParagraph"/>
      </w:pPr>
      <w:r>
        <w:t xml:space="preserve">The market size in</w:t>
      </w:r>
      <w:r>
        <w:t xml:space="preserve"> </w:t>
      </w:r>
      <w:r>
        <w:rPr>
          <w:bCs/>
          <w:b/>
        </w:rPr>
        <w:t xml:space="preserve">New Zealand Wellington</w:t>
      </w:r>
      <w:r>
        <w:t xml:space="preserve"> </w:t>
      </w:r>
      <w:r>
        <w:t xml:space="preserve">is small compared to global automotive hubs, which presents both challenges and opportunities. For an individual professional, this means a higher degree of visibility and accountability. The impact of my work is tangible within a relatively small community. If I engineer a safety feature or an efficiency improvement, the feedback loop from consumers and regulatory bodies is faster than in larger markets.</w:t>
      </w:r>
    </w:p>
    <w:p>
      <w:pPr>
        <w:pStyle w:val="BodyText"/>
      </w:pPr>
      <w:r>
        <w:t xml:space="preserve">However, the limited scale also means fewer resources for large-scale testing facilities locally. This necessitates strong international collaboration. An</w:t>
      </w:r>
      <w:r>
        <w:t xml:space="preserve"> </w:t>
      </w:r>
      <w:r>
        <w:rPr>
          <w:bCs/>
          <w:b/>
        </w:rPr>
        <w:t xml:space="preserve">Automotive Engineer</w:t>
      </w:r>
      <w:r>
        <w:t xml:space="preserve"> </w:t>
      </w:r>
      <w:r>
        <w:t xml:space="preserve">in Wellington must be a global thinker with local application skills. We often rely on data from overseas tests while adapting those findings to local conditions such as salt-air corrosion resistance (due to the coastal location) and seismic safety standards for infrastructure supporting charging stations.</w:t>
      </w:r>
    </w:p>
    <w:bookmarkEnd w:id="24"/>
    <w:bookmarkStart w:id="25" w:name="personal-growth-and-future-outlook"/>
    <w:p>
      <w:pPr>
        <w:pStyle w:val="Heading2"/>
      </w:pPr>
      <w:r>
        <w:t xml:space="preserve">Personal Growth and Future Outlook</w:t>
      </w:r>
    </w:p>
    <w:p>
      <w:pPr>
        <w:pStyle w:val="FirstParagraph"/>
      </w:pPr>
      <w:r>
        <w:t xml:space="preserve">Reflecting on my career path, I have come to appreciate that being an</w:t>
      </w:r>
      <w:r>
        <w:t xml:space="preserve"> </w:t>
      </w:r>
      <w:r>
        <w:rPr>
          <w:bCs/>
          <w:b/>
        </w:rPr>
        <w:t xml:space="preserve">Automotive Engineer</w:t>
      </w:r>
      <w:r>
        <w:t xml:space="preserve"> </w:t>
      </w:r>
      <w:r>
        <w:t xml:space="preserve">in</w:t>
      </w:r>
      <w:r>
        <w:t xml:space="preserve"> </w:t>
      </w:r>
      <w:r>
        <w:rPr>
          <w:bCs/>
          <w:b/>
        </w:rPr>
        <w:t xml:space="preserve">New Zealand Wellington</w:t>
      </w:r>
      <w:r>
        <w:t xml:space="preserve"> </w:t>
      </w:r>
      <w:r>
        <w:t xml:space="preserve">is as much about advocacy as it is about calculation. It involves educating the public on the benefits of new technologies, lobbying for supportive infrastructure policies, and ensuring that technological advancements are accessible to all demographics, not just the affluent.</w:t>
      </w:r>
    </w:p>
    <w:p>
      <w:pPr>
        <w:pStyle w:val="BodyText"/>
      </w:pPr>
      <w:r>
        <w:t xml:space="preserve">The future of automotive engineering in this region lies in connectivity and autonomy. As</w:t>
      </w:r>
      <w:r>
        <w:t xml:space="preserve"> </w:t>
      </w:r>
      <w:r>
        <w:rPr>
          <w:bCs/>
          <w:b/>
        </w:rPr>
        <w:t xml:space="preserve">New Zealand Wellington</w:t>
      </w:r>
      <w:r>
        <w:t xml:space="preserve"> </w:t>
      </w:r>
      <w:r>
        <w:t xml:space="preserve">continues to develop its smart city initiatives, the role of the engineer will expand into data management and urban logistics. I anticipate that my work will increasingly involve integrating vehicle-to-infrastructure (V2I) communication systems to optimize traffic flow through Wellington’s complex intersection networks.</w:t>
      </w:r>
    </w:p>
    <w:bookmarkEnd w:id="25"/>
    <w:bookmarkStart w:id="26" w:name="conclusion"/>
    <w:p>
      <w:pPr>
        <w:pStyle w:val="Heading2"/>
      </w:pPr>
      <w:r>
        <w:t xml:space="preserve">Conclusion</w:t>
      </w:r>
    </w:p>
    <w:p>
      <w:pPr>
        <w:pStyle w:val="FirstParagraph"/>
      </w:pPr>
      <w:r>
        <w:t xml:space="preserve">In conclusion, the identity of an</w:t>
      </w:r>
      <w:r>
        <w:t xml:space="preserve"> </w:t>
      </w:r>
      <w:r>
        <w:rPr>
          <w:bCs/>
          <w:b/>
        </w:rPr>
        <w:t xml:space="preserve">Automotive Engineer</w:t>
      </w:r>
      <w:r>
        <w:t xml:space="preserve"> </w:t>
      </w:r>
      <w:r>
        <w:t xml:space="preserve">is inextricably linked to the environment in which they practice. In</w:t>
      </w:r>
      <w:r>
        <w:t xml:space="preserve"> </w:t>
      </w:r>
      <w:r>
        <w:rPr>
          <w:bCs/>
          <w:b/>
        </w:rPr>
        <w:t xml:space="preserve">New Zealand Wellington</w:t>
      </w:r>
      <w:r>
        <w:t xml:space="preserve">, this role is defined by a commitment to sustainability, adaptability to unique geographical constraints, and a deep sense of community responsibility. The engineering challenges are distinct, requiring solutions that prioritize efficiency, safety, and environmental harmony over sheer performance metrics. As I continue my professional journey, I am reminded that every technical decision has a social and ecological ripple effect. By embracing the specific context of</w:t>
      </w:r>
      <w:r>
        <w:t xml:space="preserve"> </w:t>
      </w:r>
      <w:r>
        <w:rPr>
          <w:bCs/>
          <w:b/>
        </w:rPr>
        <w:t xml:space="preserve">New Zealand Wellington</w:t>
      </w:r>
      <w:r>
        <w:t xml:space="preserve">, I find greater purpose in my work as an</w:t>
      </w:r>
      <w:r>
        <w:t xml:space="preserve"> </w:t>
      </w:r>
      <w:r>
        <w:rPr>
          <w:bCs/>
          <w:b/>
        </w:rPr>
        <w:t xml:space="preserve">Automotive Engineer</w:t>
      </w:r>
      <w:r>
        <w:t xml:space="preserve">, contributing not just to the automotive industry, but to the broader vision of a sustainable and livable capital city.</w:t>
      </w:r>
    </w:p>
    <w:p>
      <w:pPr>
        <w:pStyle w:val="BodyText"/>
      </w:pPr>
      <w:r>
        <w:rPr>
          <w:iCs/>
          <w:i/>
        </w:rPr>
        <w:t xml:space="preserve">This reflection serves as a testament to the evolving nature of engineering disciplines and their critical role in shaping modern society within specific cultural and geographical frameworks.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2026-07-29T16:26:15Z</dcterms:created>
  <dcterms:modified xsi:type="dcterms:W3CDTF">2026-07-29T16:26:15Z</dcterms:modified>
</cp:coreProperties>
</file>

<file path=docProps/custom.xml><?xml version="1.0" encoding="utf-8"?>
<Properties xmlns="http://schemas.openxmlformats.org/officeDocument/2006/custom-properties" xmlns:vt="http://schemas.openxmlformats.org/officeDocument/2006/docPropsVTypes"/>
</file>