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06bc43ec50358a8bdf1dca49ee81e27f72f5787"/>
    <w:p>
      <w:pPr>
        <w:pStyle w:val="Heading1"/>
      </w:pPr>
      <w:r>
        <w:t xml:space="preserve">The Intersection of Innovation and Infrastructure: A Reflection on the Automotive Engineer in United States New York City</w:t>
      </w:r>
    </w:p>
    <w:p>
      <w:pPr>
        <w:pStyle w:val="FirstParagraph"/>
      </w:pPr>
      <w:r>
        <w:t xml:space="preserve">The concept of the automotive engineer is often romanticized through images of sleek prototypes racing on closed tracks or mechanical minds sketching designs in quiet, suburban workshops. However, when one considers this profession within the specific context of</w:t>
      </w:r>
      <w:r>
        <w:t xml:space="preserve"> </w:t>
      </w:r>
      <w:r>
        <w:rPr>
          <w:bCs/>
          <w:b/>
        </w:rPr>
        <w:t xml:space="preserve">United States New York City</w:t>
      </w:r>
      <w:r>
        <w:t xml:space="preserve">, the narrative shifts dramatically from isolated invention to complex systemic integration. Reflecting on the role of an automotive engineer in this unique metropolitan environment reveals a professional landscape defined not merely by mechanical proficiency, but by a profound responsibility toward sustainability, urban density, and social equity. This reflection explores how the traditional duties of engineering are reimagined when applied to the chaotic, vibrant, and challenging ecosystem of New York City.</w:t>
      </w:r>
    </w:p>
    <w:p>
      <w:pPr>
        <w:pStyle w:val="BodyText"/>
      </w:pPr>
      <w:r>
        <w:t xml:space="preserve">To understand the significance of an automotive engineer in</w:t>
      </w:r>
      <w:r>
        <w:t xml:space="preserve"> </w:t>
      </w:r>
      <w:r>
        <w:rPr>
          <w:bCs/>
          <w:b/>
        </w:rPr>
        <w:t xml:space="preserve">United States New York City</w:t>
      </w:r>
      <w:r>
        <w:t xml:space="preserve">, one must first acknowledge that this city does not operate on suburban logic. It is a vertical metropolis where space is the scarcest resource. Consequently, the automotive engineer here cannot simply focus on horsepower or aerodynamic efficiency in isolation. The primary challenge becomes mobility efficiency per square foot and carbon footprint reduction within confined urban canyons. The reflection begins with the realization that modern automotive engineering in this locale is less about building cars for speed and more about designing vehicles for integration into a dense public transit network. The engineer must ask: How does this vehicle complement the subway system? How does it navigate narrow streets shared by millions of pedestrians, cyclists, and delivery trucks? This shift in perspective transforms the automotive engineer from a product designer into an urban mobility architect.</w:t>
      </w:r>
    </w:p>
    <w:p>
      <w:pPr>
        <w:pStyle w:val="BodyText"/>
      </w:pPr>
      <w:r>
        <w:t xml:space="preserve">The transition toward electric vehicles (EVs) further complicates and enriches this role. In</w:t>
      </w:r>
      <w:r>
        <w:t xml:space="preserve"> </w:t>
      </w:r>
      <w:r>
        <w:rPr>
          <w:bCs/>
          <w:b/>
        </w:rPr>
        <w:t xml:space="preserve">United States New York City</w:t>
      </w:r>
      <w:r>
        <w:t xml:space="preserve">, the push for electrification is not just a global trend but a local mandate driven by initiatives such as Local Law 97, which imposes strict carbon emission limits on buildings and fleets. For the automotive engineer, this means grappling with infrastructure constraints that do not exist in other parts of the country. Charging an electric vehicle in New York often requires navigating the complexities of residential parking where home charging is impossible for millions of residents. Therefore, the engineering reflection involves designing battery systems and vehicle architectures that are adaptable to public charging infrastructures rather than relying on private garages. It requires a deep understanding of grid capacity, thermal management in tight spaces, and user experience design for individuals who may never own a garage but must maintain an EV fleet or personal vehicle.</w:t>
      </w:r>
    </w:p>
    <w:p>
      <w:pPr>
        <w:pStyle w:val="BodyText"/>
      </w:pPr>
      <w:r>
        <w:t xml:space="preserve">Moreover, the reflection on this profession cannot ignore the social dimension of engineering in such an unequal city.</w:t>
      </w:r>
      <w:r>
        <w:t xml:space="preserve"> </w:t>
      </w:r>
      <w:r>
        <w:rPr>
          <w:bCs/>
          <w:b/>
        </w:rPr>
        <w:t xml:space="preserve">United States New York City</w:t>
      </w:r>
      <w:r>
        <w:t xml:space="preserve"> </w:t>
      </w:r>
      <w:r>
        <w:t xml:space="preserve">is a place of stark contrasts, where luxury autonomous prototypes coexist with aging public bus fleets. The automotive engineer here must confront questions of accessibility and equity. Does the technology being developed serve only those who can afford premium services, or does it aim to improve last-mile connectivity for underserved communities? There is a growing expectation that engineers in NYC are not just technicians but advocates for inclusive design. This involves creating vehicles that are accessible to individuals with disabilities, ensuring safety features work effectively in chaotic traffic conditions, and reducing noise pollution which disproportionately affects low-income neighborhoods. The engineer’s moral compass is thus as critical as their technical skill set.</w:t>
      </w:r>
    </w:p>
    <w:p>
      <w:pPr>
        <w:pStyle w:val="BodyText"/>
      </w:pPr>
      <w:r>
        <w:t xml:space="preserve">The cultural backdrop of New York City also influences the engineering mindset. The city is a crucible of innovation, attracting talent from every corner of the globe. This diversity fosters a collaborative environment where automotive engineers must work closely with software developers, data scientists, and urban planners. The silos that once defined engineering disciplines are dissolving. A modern automotive engineer in NYC is expected to be fluent in code as well as mechanics. They must understand how artificial intelligence can predict traffic patterns specific to Manhattan’s grid or how big data can optimize delivery routes for the thousands of logistics vehicles clogging the streets daily. This interdisciplinary approach demands a level of intellectual agility that goes beyond traditional engineering curricula, requiring continuous learning and adaptation.</w:t>
      </w:r>
    </w:p>
    <w:p>
      <w:pPr>
        <w:pStyle w:val="BodyText"/>
      </w:pPr>
      <w:r>
        <w:t xml:space="preserve">Furthermore, the regulatory environment in</w:t>
      </w:r>
      <w:r>
        <w:t xml:space="preserve"> </w:t>
      </w:r>
      <w:r>
        <w:rPr>
          <w:bCs/>
          <w:b/>
        </w:rPr>
        <w:t xml:space="preserve">United States New York City</w:t>
      </w:r>
      <w:r>
        <w:t xml:space="preserve"> </w:t>
      </w:r>
      <w:r>
        <w:t xml:space="preserve">presents a unique set of hurdles and opportunities for automotive engineers. Unlike federal regulations which apply broadly across the country, local laws in NYC are often more aggressive regarding environmental standards and safety requirements. Engineers must navigate a labyrinth of zoning laws, emission zones, and pedestrian safety mandates. This regulatory complexity forces innovation out of necessity. For instance, the push for zero-emission delivery vans in Manhattan drives engineers to develop compact electric platforms that can maneuver through tight spaces while carrying significant loads. The reflection here is one of constraint breeding creativity; the limitations imposed by the city’s density and regulations act as a catalyst for breakthrough engineering solutions.</w:t>
      </w:r>
    </w:p>
    <w:p>
      <w:pPr>
        <w:pStyle w:val="BodyText"/>
      </w:pPr>
      <w:r>
        <w:t xml:space="preserve">In conclusion, reflecting on the role of an automotive engineer in</w:t>
      </w:r>
      <w:r>
        <w:t xml:space="preserve"> </w:t>
      </w:r>
      <w:r>
        <w:rPr>
          <w:bCs/>
          <w:b/>
        </w:rPr>
        <w:t xml:space="preserve">United States New York City</w:t>
      </w:r>
      <w:r>
        <w:t xml:space="preserve"> </w:t>
      </w:r>
      <w:r>
        <w:t xml:space="preserve">reveals a profession that has evolved far beyond its mechanical roots. It is now a multidisciplinary field at the intersection of technology, urban planning, and social responsibility. The automotive engineer in this context is tasked with solving some of the most pressing challenges of modern city life: congestion, pollution, and inequality. They are not just building cars; they are engineering solutions for mobility in one of the world’s most complex environments. As New York City continues to evolve towards a smarter, greener future, the automotive engineer will remain at the forefront of this transformation, driven by the unique demands and possibilities offered by</w:t>
      </w:r>
      <w:r>
        <w:t xml:space="preserve"> </w:t>
      </w:r>
      <w:r>
        <w:rPr>
          <w:bCs/>
          <w:b/>
        </w:rPr>
        <w:t xml:space="preserve">United States New York City</w:t>
      </w:r>
      <w:r>
        <w:t xml:space="preserve">. This reflection underscores that true engineering excellence is not just about what can be built, but about how those creations serve humanity within its most challenging habitats.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Automotive Engineer in United States New York City</dc:title>
  <dc:creator/>
  <cp:keywords/>
  <dcterms:created xsi:type="dcterms:W3CDTF">2026-07-29T19:39:21Z</dcterms:created>
  <dcterms:modified xsi:type="dcterms:W3CDTF">2026-07-29T19:39:21Z</dcterms:modified>
</cp:coreProperties>
</file>

<file path=docProps/custom.xml><?xml version="1.0" encoding="utf-8"?>
<Properties xmlns="http://schemas.openxmlformats.org/officeDocument/2006/custom-properties" xmlns:vt="http://schemas.openxmlformats.org/officeDocument/2006/docPropsVTypes"/>
</file>