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Baker</w:t>
      </w:r>
      <w:r>
        <w:t xml:space="preserve"> </w:t>
      </w:r>
      <w:r>
        <w:t xml:space="preserve">in</w:t>
      </w:r>
      <w:r>
        <w:t xml:space="preserve"> </w:t>
      </w:r>
      <w:r>
        <w:t xml:space="preserve">Australia</w:t>
      </w:r>
      <w:r>
        <w:t xml:space="preserve"> </w:t>
      </w:r>
      <w:r>
        <w:t xml:space="preserve">Brisbane</w:t>
      </w:r>
    </w:p>
    <w:bookmarkStart w:id="26" w:name="X3e0cd375c1052da86e777c57084f908795a2100"/>
    <w:p>
      <w:pPr>
        <w:pStyle w:val="Heading1"/>
      </w:pPr>
      <w:r>
        <w:t xml:space="preserve">Baking Traditions and Cultural Synthesis: A Reflection on Baker in Australia Brisbane</w:t>
      </w:r>
    </w:p>
    <w:p>
      <w:pPr>
        <w:pStyle w:val="FirstParagraph"/>
      </w:pPr>
      <w:r>
        <w:t xml:space="preserve">The act of baking is rarely just about sustenance; it is a profound expression of culture, community, and craftsmanship. When we consider the specific context of a</w:t>
      </w:r>
      <w:r>
        <w:t xml:space="preserve"> </w:t>
      </w:r>
      <w:r>
        <w:rPr>
          <w:bCs/>
          <w:b/>
        </w:rPr>
        <w:t xml:space="preserve">Baker</w:t>
      </w:r>
      <w:r>
        <w:t xml:space="preserve"> </w:t>
      </w:r>
      <w:r>
        <w:t xml:space="preserve">operating within the vibrant, sun-drenched city of</w:t>
      </w:r>
      <w:r>
        <w:t xml:space="preserve"> </w:t>
      </w:r>
      <w:r>
        <w:rPr>
          <w:bCs/>
          <w:b/>
        </w:rPr>
        <w:t xml:space="preserve">Australia Brisbane</w:t>
      </w:r>
      <w:r>
        <w:t xml:space="preserve">, we are invited to explore how traditional culinary arts adapt to a modern, multicultural environment. This reflection paper explores the intersection of heritage baking techniques with the unique demographic and climatic nuances that define life in Brisbane, offering insights into how a local baker navigates identity, innovation, and consumer expectation.</w:t>
      </w:r>
    </w:p>
    <w:bookmarkStart w:id="20" w:name="X351ecdf653cf77ecfd282bc60cea1b999fed9cf"/>
    <w:p>
      <w:pPr>
        <w:pStyle w:val="Heading2"/>
      </w:pPr>
      <w:r>
        <w:t xml:space="preserve">The Role of the Baker in Community Building</w:t>
      </w:r>
    </w:p>
    <w:p>
      <w:pPr>
        <w:pStyle w:val="FirstParagraph"/>
      </w:pPr>
      <w:r>
        <w:t xml:space="preserve">In any urban setting, but particularly in a city as socially oriented as</w:t>
      </w:r>
      <w:r>
        <w:t xml:space="preserve"> </w:t>
      </w:r>
      <w:r>
        <w:rPr>
          <w:bCs/>
          <w:b/>
        </w:rPr>
        <w:t xml:space="preserve">Australia Brisbane</w:t>
      </w:r>
      <w:r>
        <w:t xml:space="preserve">, the role of the</w:t>
      </w:r>
      <w:r>
        <w:t xml:space="preserve"> </w:t>
      </w:r>
      <w:r>
        <w:rPr>
          <w:bCs/>
          <w:b/>
        </w:rPr>
        <w:t xml:space="preserve">Baker</w:t>
      </w:r>
      <w:r>
        <w:t xml:space="preserve"> </w:t>
      </w:r>
      <w:r>
        <w:t xml:space="preserve">extends beyond that of a mere supplier of carbohydrates. The bakery serves as a third place—a social surrounding separate from the two usual social environments of home and the workplace. In Brisbane, where outdoor dining and café culture are integral to daily life, the bakery becomes a hub for morning routines and afternoon gatherings. Reflecting on this dynamic reveals that being a successful</w:t>
      </w:r>
      <w:r>
        <w:t xml:space="preserve"> </w:t>
      </w:r>
      <w:r>
        <w:rPr>
          <w:bCs/>
          <w:b/>
        </w:rPr>
        <w:t xml:space="preserve">Baker</w:t>
      </w:r>
      <w:r>
        <w:t xml:space="preserve"> </w:t>
      </w:r>
      <w:r>
        <w:t xml:space="preserve">in this region requires an acute awareness of community rhythms. The scent of freshly baked sourdough or croissants acts as an olfactory anchor for residents, creating a sense of belonging and continuity amidst the rapidly changing urban landscape.</w:t>
      </w:r>
    </w:p>
    <w:bookmarkEnd w:id="20"/>
    <w:bookmarkStart w:id="21" w:name="cultural-diversity-and-culinary-fusion"/>
    <w:p>
      <w:pPr>
        <w:pStyle w:val="Heading2"/>
      </w:pPr>
      <w:r>
        <w:t xml:space="preserve">Cultural Diversity and Culinary Fusion</w:t>
      </w:r>
    </w:p>
    <w:p>
      <w:pPr>
        <w:pStyle w:val="FirstParagraph"/>
      </w:pPr>
      <w:r>
        <w:rPr>
          <w:bCs/>
          <w:b/>
        </w:rPr>
        <w:t xml:space="preserve">Australia Brisbane</w:t>
      </w:r>
      <w:r>
        <w:t xml:space="preserve"> </w:t>
      </w:r>
      <w:r>
        <w:t xml:space="preserve">is characterized by its significant migrant population, which has enriched its food scene immensely. A reflective analysis of the modern</w:t>
      </w:r>
      <w:r>
        <w:t xml:space="preserve"> </w:t>
      </w:r>
      <w:r>
        <w:rPr>
          <w:bCs/>
          <w:b/>
        </w:rPr>
        <w:t xml:space="preserve">Baker</w:t>
      </w:r>
      <w:r>
        <w:t xml:space="preserve"> </w:t>
      </w:r>
      <w:r>
        <w:t xml:space="preserve">in this city highlights the necessity of cultural synthesis. Traditional European baking methods—French patisserie, Italian focaccia, and German breads—are foundational. However, the contemporary</w:t>
      </w:r>
      <w:r>
        <w:t xml:space="preserve"> </w:t>
      </w:r>
      <w:r>
        <w:rPr>
          <w:bCs/>
          <w:b/>
        </w:rPr>
        <w:t xml:space="preserve">Baker</w:t>
      </w:r>
      <w:r>
        <w:t xml:space="preserve"> </w:t>
      </w:r>
      <w:r>
        <w:t xml:space="preserve">in Brisbane must also respond to Asian influences that have become staples in local tastes. This might manifest in the inclusion of matcha flavors, pandan-infused buns, or red bean pastries alongside traditional croissants. This fusion is not merely a commercial strategy but a reflection of the city’s demographic reality. The</w:t>
      </w:r>
      <w:r>
        <w:t xml:space="preserve"> </w:t>
      </w:r>
      <w:r>
        <w:rPr>
          <w:bCs/>
          <w:b/>
        </w:rPr>
        <w:t xml:space="preserve">Baker</w:t>
      </w:r>
      <w:r>
        <w:t xml:space="preserve"> </w:t>
      </w:r>
      <w:r>
        <w:t xml:space="preserve">becomes an artist who bridges cultural gaps through flavor, creating products that honor heritage while embracing local identity. For the consumer in</w:t>
      </w:r>
      <w:r>
        <w:t xml:space="preserve"> </w:t>
      </w:r>
      <w:r>
        <w:rPr>
          <w:bCs/>
          <w:b/>
        </w:rPr>
        <w:t xml:space="preserve">Australia Brisbane</w:t>
      </w:r>
      <w:r>
        <w:t xml:space="preserve">, this offers a taste of home alongside novelty, fostering inclusivity through shared consumption.</w:t>
      </w:r>
    </w:p>
    <w:bookmarkEnd w:id="21"/>
    <w:bookmarkStart w:id="22" w:name="X78ab8f255ca165b3bcb9ffecb3a755f2e946c3d"/>
    <w:p>
      <w:pPr>
        <w:pStyle w:val="Heading2"/>
      </w:pPr>
      <w:r>
        <w:t xml:space="preserve">The Impact of Climate on Baking Practices</w:t>
      </w:r>
    </w:p>
    <w:p>
      <w:pPr>
        <w:pStyle w:val="FirstParagraph"/>
      </w:pPr>
      <w:r>
        <w:t xml:space="preserve">One cannot discuss baking in Queensland without addressing the climate. The hot and humid subtropical weather of</w:t>
      </w:r>
      <w:r>
        <w:t xml:space="preserve"> </w:t>
      </w:r>
      <w:r>
        <w:rPr>
          <w:bCs/>
          <w:b/>
        </w:rPr>
        <w:t xml:space="preserve">Australia Brisbane</w:t>
      </w:r>
      <w:r>
        <w:t xml:space="preserve"> </w:t>
      </w:r>
      <w:r>
        <w:t xml:space="preserve">presents unique challenges for the professional</w:t>
      </w:r>
      <w:r>
        <w:t xml:space="preserve"> </w:t>
      </w:r>
      <w:r>
        <w:rPr>
          <w:bCs/>
          <w:b/>
        </w:rPr>
        <w:t xml:space="preserve">Baker</w:t>
      </w:r>
      <w:r>
        <w:t xml:space="preserve">. Unlike cooler European climates where fermentation times are predictable, humidity can drastically alter dough hydration and yeast activity. Reflecting on this physical aspect of the job reveals a deep respect for science and precision. A skilled</w:t>
      </w:r>
      <w:r>
        <w:t xml:space="preserve"> </w:t>
      </w:r>
      <w:r>
        <w:rPr>
          <w:bCs/>
          <w:b/>
        </w:rPr>
        <w:t xml:space="preserve">Baker</w:t>
      </w:r>
      <w:r>
        <w:t xml:space="preserve"> </w:t>
      </w:r>
      <w:r>
        <w:t xml:space="preserve">must constantly adjust recipes based on daily weather conditions to ensure consistency. Furthermore, the climate influences product design; there is a higher demand for lighter, less butter-heavy pastries during summer months compared to the hearty, dense breads preferred in winter. This adaptability showcases the resilience and technical skill required of a</w:t>
      </w:r>
      <w:r>
        <w:t xml:space="preserve"> </w:t>
      </w:r>
      <w:r>
        <w:rPr>
          <w:bCs/>
          <w:b/>
        </w:rPr>
        <w:t xml:space="preserve">Baker</w:t>
      </w:r>
      <w:r>
        <w:t xml:space="preserve"> </w:t>
      </w:r>
      <w:r>
        <w:t xml:space="preserve">in this region.</w:t>
      </w:r>
    </w:p>
    <w:bookmarkEnd w:id="22"/>
    <w:bookmarkStart w:id="23" w:name="sustainability-and-local-sourcing"/>
    <w:p>
      <w:pPr>
        <w:pStyle w:val="Heading2"/>
      </w:pPr>
      <w:r>
        <w:t xml:space="preserve">Sustainability and Local Sourcing</w:t>
      </w:r>
    </w:p>
    <w:p>
      <w:pPr>
        <w:pStyle w:val="FirstParagraph"/>
      </w:pPr>
      <w:r>
        <w:t xml:space="preserve">In recent years, there has been a growing consciousness among consumers in</w:t>
      </w:r>
      <w:r>
        <w:t xml:space="preserve"> </w:t>
      </w:r>
      <w:r>
        <w:rPr>
          <w:bCs/>
          <w:b/>
        </w:rPr>
        <w:t xml:space="preserve">Australia Brisbane</w:t>
      </w:r>
      <w:r>
        <w:t xml:space="preserve"> </w:t>
      </w:r>
      <w:r>
        <w:t xml:space="preserve">regarding sustainability. This shift forces the modern</w:t>
      </w:r>
      <w:r>
        <w:t xml:space="preserve"> </w:t>
      </w:r>
      <w:r>
        <w:rPr>
          <w:bCs/>
          <w:b/>
        </w:rPr>
        <w:t xml:space="preserve">Baker</w:t>
      </w:r>
      <w:r>
        <w:t xml:space="preserve"> </w:t>
      </w:r>
      <w:r>
        <w:t xml:space="preserve">to reevaluate supply chains and waste management practices. Reflection on this aspect reveals a tension between traditional indulgence and modern ethical responsibility. Many bakeries are now sourcing flour from local Australian mills, supporting agricultural sustainability within the country. Others are experimenting with zero-waste initiatives, using leftover bread for croutons or composting organic matter efficiently. For the</w:t>
      </w:r>
      <w:r>
        <w:t xml:space="preserve"> </w:t>
      </w:r>
      <w:r>
        <w:rPr>
          <w:bCs/>
          <w:b/>
        </w:rPr>
        <w:t xml:space="preserve">Baker</w:t>
      </w:r>
      <w:r>
        <w:t xml:space="preserve">, this is not just an operational adjustment but a moral stance that resonates with Brisbane’s environmentally aware populace. It demonstrates that quality and ethics can coexist, enhancing the brand’s reputation and deepening consumer trust.</w:t>
      </w:r>
    </w:p>
    <w:bookmarkEnd w:id="23"/>
    <w:bookmarkStart w:id="24" w:name="Xec90f045a92ee43174e8c2de31dbfc8519b31a4"/>
    <w:p>
      <w:pPr>
        <w:pStyle w:val="Heading2"/>
      </w:pPr>
      <w:r>
        <w:t xml:space="preserve">The Artisanal Revival vs. Mass Production</w:t>
      </w:r>
    </w:p>
    <w:p>
      <w:pPr>
        <w:pStyle w:val="FirstParagraph"/>
      </w:pPr>
      <w:r>
        <w:t xml:space="preserve">The global trend toward artisanal food production is particularly strong in metropolitan areas like</w:t>
      </w:r>
      <w:r>
        <w:t xml:space="preserve"> </w:t>
      </w:r>
      <w:r>
        <w:rPr>
          <w:bCs/>
          <w:b/>
        </w:rPr>
        <w:t xml:space="preserve">Australia Brisbane</w:t>
      </w:r>
      <w:r>
        <w:t xml:space="preserve">. Consumers are increasingly willing to pay a premium for handcrafted goods that tell a story. This reflects a broader societal desire for authenticity and slow living in an accelerated digital age. The</w:t>
      </w:r>
      <w:r>
        <w:t xml:space="preserve"> </w:t>
      </w:r>
      <w:r>
        <w:rPr>
          <w:bCs/>
          <w:b/>
        </w:rPr>
        <w:t xml:space="preserve">Baker</w:t>
      </w:r>
      <w:r>
        <w:t xml:space="preserve"> </w:t>
      </w:r>
      <w:r>
        <w:t xml:space="preserve">who embraces this ethos focuses on long fermentation times, heritage grains, and manual techniques. This approach stands in contrast to industrialized mass production found in supermarkets. By choosing the artisanal path, the</w:t>
      </w:r>
      <w:r>
        <w:t xml:space="preserve"> </w:t>
      </w:r>
      <w:r>
        <w:rPr>
          <w:bCs/>
          <w:b/>
        </w:rPr>
        <w:t xml:space="preserve">Baker</w:t>
      </w:r>
      <w:r>
        <w:t xml:space="preserve"> </w:t>
      </w:r>
      <w:r>
        <w:t xml:space="preserve">contributes to a slower pace of life, encouraging customers to appreciate the process behind their food. In</w:t>
      </w:r>
      <w:r>
        <w:t xml:space="preserve"> </w:t>
      </w:r>
      <w:r>
        <w:rPr>
          <w:bCs/>
          <w:b/>
        </w:rPr>
        <w:t xml:space="preserve">Australia Brisbane</w:t>
      </w:r>
      <w:r>
        <w:t xml:space="preserve">, this preference is evident in the popularity of small-batch bakeries that prioritize quality over quantity.</w:t>
      </w:r>
    </w:p>
    <w:bookmarkEnd w:id="24"/>
    <w:bookmarkStart w:id="25" w:name="Xe5cd834f5e4945678c71c508749916b298be43b"/>
    <w:p>
      <w:pPr>
        <w:pStyle w:val="Heading2"/>
      </w:pPr>
      <w:r>
        <w:t xml:space="preserve">Conclusion: A Personal and Collective Reflection</w:t>
      </w:r>
    </w:p>
    <w:p>
      <w:pPr>
        <w:pStyle w:val="FirstParagraph"/>
      </w:pPr>
      <w:r>
        <w:t xml:space="preserve">In conclusion, the figure of the</w:t>
      </w:r>
      <w:r>
        <w:t xml:space="preserve"> </w:t>
      </w:r>
      <w:r>
        <w:rPr>
          <w:bCs/>
          <w:b/>
        </w:rPr>
        <w:t xml:space="preserve">Baker</w:t>
      </w:r>
      <w:r>
        <w:t xml:space="preserve"> </w:t>
      </w:r>
      <w:r>
        <w:t xml:space="preserve">in</w:t>
      </w:r>
      <w:r>
        <w:t xml:space="preserve"> </w:t>
      </w:r>
      <w:r>
        <w:rPr>
          <w:bCs/>
          <w:b/>
        </w:rPr>
        <w:t xml:space="preserve">Australia Brisbane</w:t>
      </w:r>
      <w:r>
        <w:t xml:space="preserve"> </w:t>
      </w:r>
      <w:r>
        <w:t xml:space="preserve">is a complex one, embodying technical expertise, cultural adaptability, and community stewardship. This reflection highlights that baking in this specific locale is not static; it is a dynamic practice shaped by climate, diversity, and ethical considerations. The interplay between traditional methods and local innovations creates a unique culinary identity for the city. As Brisbane continues to grow as a global city of culture and innovation, the</w:t>
      </w:r>
      <w:r>
        <w:t xml:space="preserve"> </w:t>
      </w:r>
      <w:r>
        <w:rPr>
          <w:bCs/>
          <w:b/>
        </w:rPr>
        <w:t xml:space="preserve">Baker</w:t>
      </w:r>
      <w:r>
        <w:t xml:space="preserve"> </w:t>
      </w:r>
      <w:r>
        <w:t xml:space="preserve">remains a constant thread in its social fabric. Understanding this role offers valuable insights into how food can serve as both a personal comfort and a collective cultural marker. Ultimately, the story of baking in</w:t>
      </w:r>
      <w:r>
        <w:t xml:space="preserve"> </w:t>
      </w:r>
      <w:r>
        <w:rPr>
          <w:bCs/>
          <w:b/>
        </w:rPr>
        <w:t xml:space="preserve">Australia Brisbane</w:t>
      </w:r>
      <w:r>
        <w:t xml:space="preserve"> </w:t>
      </w:r>
      <w:r>
        <w:t xml:space="preserve">is one of harmony—between past and present, tradition and innovation, and individual craft within a communal setting.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Baker in Australia Brisbane</dc:title>
  <dc:creator/>
  <dc:language>en</dc:language>
  <cp:keywords/>
  <dcterms:created xsi:type="dcterms:W3CDTF">2026-07-29T22:25:32Z</dcterms:created>
  <dcterms:modified xsi:type="dcterms:W3CDTF">2026-07-29T22:25:32Z</dcterms:modified>
</cp:coreProperties>
</file>

<file path=docProps/custom.xml><?xml version="1.0" encoding="utf-8"?>
<Properties xmlns="http://schemas.openxmlformats.org/officeDocument/2006/custom-properties" xmlns:vt="http://schemas.openxmlformats.org/officeDocument/2006/docPropsVTypes"/>
</file>