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Brazil</w:t>
      </w:r>
      <w:r>
        <w:t xml:space="preserve"> </w:t>
      </w:r>
      <w:r>
        <w:t xml:space="preserve">São</w:t>
      </w:r>
      <w:r>
        <w:t xml:space="preserve"> </w:t>
      </w:r>
      <w:r>
        <w:t xml:space="preserve">Paulo</w:t>
      </w:r>
    </w:p>
    <w:bookmarkStart w:id="24" w:name="X4b0ba81c43be30ce8baad3a07ac4247cde30f10"/>
    <w:p>
      <w:pPr>
        <w:pStyle w:val="Heading1"/>
      </w:pPr>
      <w:r>
        <w:t xml:space="preserve">The Art of Resilience and Community: A Reflection on the Baker in Brazil São Paulo</w:t>
      </w:r>
    </w:p>
    <w:p>
      <w:pPr>
        <w:pStyle w:val="FirstParagraph"/>
      </w:pPr>
      <w:r>
        <w:t xml:space="preserve">In the sprawling, vibrant metropolis of</w:t>
      </w:r>
      <w:r>
        <w:t xml:space="preserve"> </w:t>
      </w:r>
      <w:r>
        <w:rPr>
          <w:bCs/>
          <w:b/>
        </w:rPr>
        <w:t xml:space="preserve">Brazil São Paulo</w:t>
      </w:r>
      <w:r>
        <w:t xml:space="preserve">, the urban landscape is defined not only by its towering skyscrapers and relentless traffic but also by the intricate social fabric woven through its countless neighborhoods. Among the many professions that sustain this daily rhythm, few are as fundamental or as culturally significant as that of the</w:t>
      </w:r>
      <w:r>
        <w:t xml:space="preserve"> </w:t>
      </w:r>
      <w:r>
        <w:rPr>
          <w:bCs/>
          <w:b/>
        </w:rPr>
        <w:t xml:space="preserve">Baker</w:t>
      </w:r>
      <w:r>
        <w:t xml:space="preserve">. To reflect upon the role of the baker within this specific geographic and cultural context is to explore a narrative of tradition, adaptation, resilience, and community connection. The baker in</w:t>
      </w:r>
      <w:r>
        <w:t xml:space="preserve"> </w:t>
      </w:r>
      <w:r>
        <w:rPr>
          <w:bCs/>
          <w:b/>
        </w:rPr>
        <w:t xml:space="preserve">Brazil São Paulo</w:t>
      </w:r>
      <w:r>
        <w:t xml:space="preserve"> </w:t>
      </w:r>
      <w:r>
        <w:t xml:space="preserve">is not merely a vendor of sustenance; they are a custodian of heritage and a central figure in the daily rituals of millions.</w:t>
      </w:r>
    </w:p>
    <w:bookmarkStart w:id="20" w:name="X1fe25c1f74aabb9485fcd812486477a4be023a2"/>
    <w:p>
      <w:pPr>
        <w:pStyle w:val="Heading2"/>
      </w:pPr>
      <w:r>
        <w:t xml:space="preserve">The Cultural Significance of Bread in Brazilian Life</w:t>
      </w:r>
    </w:p>
    <w:p>
      <w:pPr>
        <w:pStyle w:val="FirstParagraph"/>
      </w:pPr>
      <w:r>
        <w:t xml:space="preserve">In</w:t>
      </w:r>
      <w:r>
        <w:t xml:space="preserve"> </w:t>
      </w:r>
      <w:r>
        <w:rPr>
          <w:bCs/>
          <w:b/>
        </w:rPr>
        <w:t xml:space="preserve">Brazil São Paulo</w:t>
      </w:r>
      <w:r>
        <w:t xml:space="preserve">, bread is far more than a staple food; it is an emotional anchor. The morning ritual, known locally as "café da manhã," often revolves around fresh bread rolls, known as "pães de queijo" (cheese bread) or simple crusty baguettes served with butter and coffee. For the residents of this megacity, waking up without fresh baked goods feels incomplete. The</w:t>
      </w:r>
      <w:r>
        <w:t xml:space="preserve"> </w:t>
      </w:r>
      <w:r>
        <w:rPr>
          <w:bCs/>
          <w:b/>
        </w:rPr>
        <w:t xml:space="preserve">Baker</w:t>
      </w:r>
      <w:r>
        <w:t xml:space="preserve"> </w:t>
      </w:r>
      <w:r>
        <w:t xml:space="preserve">serves as the gateway to this comfort. In a city that never truly sleeps, where professionals rush from Paulista Avenue to Santo Amaro, or students navigate the complex subway system to get to university in Vila Madalena, the aroma of baking bread acts as a universal signal of home and normalcy amidst chaos.</w:t>
      </w:r>
    </w:p>
    <w:p>
      <w:pPr>
        <w:pStyle w:val="BodyText"/>
      </w:pPr>
      <w:r>
        <w:t xml:space="preserve">The reflection on the</w:t>
      </w:r>
      <w:r>
        <w:t xml:space="preserve"> </w:t>
      </w:r>
      <w:r>
        <w:rPr>
          <w:bCs/>
          <w:b/>
        </w:rPr>
        <w:t xml:space="preserve">Baker</w:t>
      </w:r>
      <w:r>
        <w:t xml:space="preserve"> </w:t>
      </w:r>
      <w:r>
        <w:t xml:space="preserve">in</w:t>
      </w:r>
      <w:r>
        <w:t xml:space="preserve"> </w:t>
      </w:r>
      <w:r>
        <w:rPr>
          <w:bCs/>
          <w:b/>
        </w:rPr>
        <w:t xml:space="preserve">Brazil São Paulo</w:t>
      </w:r>
      <w:r>
        <w:t xml:space="preserve"> </w:t>
      </w:r>
      <w:r>
        <w:t xml:space="preserve">must first acknowledge the deep roots of Portuguese and Italian immigration that shaped the city’s culinary identity. The traditional bakery, or "padaria," is a hybrid space that blends these European techniques with Brazilian creativity. It is here that one finds not just standard loaves, but unique creations like "pão de açúcar" or savory pastries filled with catupiry cheese. This fusion represents the broader cultural melting pot of</w:t>
      </w:r>
      <w:r>
        <w:t xml:space="preserve"> </w:t>
      </w:r>
      <w:r>
        <w:rPr>
          <w:bCs/>
          <w:b/>
        </w:rPr>
        <w:t xml:space="preserve">Brazil São Paulo</w:t>
      </w:r>
      <w:r>
        <w:t xml:space="preserve">, where diversity is not just tolerated but celebrated through flavor and texture.</w:t>
      </w:r>
    </w:p>
    <w:bookmarkEnd w:id="20"/>
    <w:bookmarkStart w:id="21" w:name="the-padaria-as-a-social-hub"/>
    <w:p>
      <w:pPr>
        <w:pStyle w:val="Heading2"/>
      </w:pPr>
      <w:r>
        <w:t xml:space="preserve">The Padaria as a Social Hub</w:t>
      </w:r>
    </w:p>
    <w:p>
      <w:pPr>
        <w:pStyle w:val="FirstParagraph"/>
      </w:pPr>
      <w:r>
        <w:t xml:space="preserve">One cannot reflect on the</w:t>
      </w:r>
      <w:r>
        <w:t xml:space="preserve"> </w:t>
      </w:r>
      <w:r>
        <w:rPr>
          <w:bCs/>
          <w:b/>
        </w:rPr>
        <w:t xml:space="preserve">Baker</w:t>
      </w:r>
      <w:r>
        <w:t xml:space="preserve"> </w:t>
      </w:r>
      <w:r>
        <w:t xml:space="preserve">without discussing the architecture of social interaction. In</w:t>
      </w:r>
      <w:r>
        <w:t xml:space="preserve"> </w:t>
      </w:r>
      <w:r>
        <w:rPr>
          <w:bCs/>
          <w:b/>
        </w:rPr>
        <w:t xml:space="preserve">Brazil São Paulo</w:t>
      </w:r>
      <w:r>
        <w:t xml:space="preserve">, the padaria is often referred to as "the living room of the neighborhood." It is a democratizing space where people from all socioeconomic backgrounds converge. On one side, a businessman in a suit might be reviewing documents over an espresso; on another, a retiree might be reading the newspaper while sipping tea. The</w:t>
      </w:r>
      <w:r>
        <w:t xml:space="preserve"> </w:t>
      </w:r>
      <w:r>
        <w:rPr>
          <w:bCs/>
          <w:b/>
        </w:rPr>
        <w:t xml:space="preserve">Baker</w:t>
      </w:r>
      <w:r>
        <w:t xml:space="preserve"> </w:t>
      </w:r>
      <w:r>
        <w:t xml:space="preserve">stands at the center of this scene, often knowing their customers by name and understanding their preferences without them needing to speak.</w:t>
      </w:r>
    </w:p>
    <w:p>
      <w:pPr>
        <w:pStyle w:val="BodyText"/>
      </w:pPr>
      <w:r>
        <w:t xml:space="preserve">This personal connection fosters a sense of community that is increasingly rare in modern digital life. For many residents of</w:t>
      </w:r>
      <w:r>
        <w:t xml:space="preserve"> </w:t>
      </w:r>
      <w:r>
        <w:rPr>
          <w:bCs/>
          <w:b/>
        </w:rPr>
        <w:t xml:space="preserve">Brazil São Paulo</w:t>
      </w:r>
      <w:r>
        <w:t xml:space="preserve">, who may live in high-rise apartments with little interaction with neighbors, the daily trip to the local bakery provides a vital touchpoint for human contact. The</w:t>
      </w:r>
      <w:r>
        <w:t xml:space="preserve"> </w:t>
      </w:r>
      <w:r>
        <w:rPr>
          <w:bCs/>
          <w:b/>
        </w:rPr>
        <w:t xml:space="preserve">Baker</w:t>
      </w:r>
      <w:r>
        <w:t xml:space="preserve"> </w:t>
      </w:r>
      <w:r>
        <w:t xml:space="preserve">acts as a confidant, a listener, and a community leader. They witness life’s milestones: children celebrating birthdays with custom cakes, couples planning weddings through their pastry selections, and families gathering for holiday feasts during Christmas and Easter in this vibrant city.</w:t>
      </w:r>
    </w:p>
    <w:bookmarkEnd w:id="21"/>
    <w:bookmarkStart w:id="22" w:name="Xef87d6940610e6b8b9d86f00aa26a6fd1419f4d"/>
    <w:p>
      <w:pPr>
        <w:pStyle w:val="Heading2"/>
      </w:pPr>
      <w:r>
        <w:t xml:space="preserve">Adaptation in the Face of Modern Challenges</w:t>
      </w:r>
    </w:p>
    <w:p>
      <w:pPr>
        <w:pStyle w:val="FirstParagraph"/>
      </w:pPr>
      <w:r>
        <w:t xml:space="preserve">The role of the</w:t>
      </w:r>
      <w:r>
        <w:t xml:space="preserve"> </w:t>
      </w:r>
      <w:r>
        <w:rPr>
          <w:bCs/>
          <w:b/>
        </w:rPr>
        <w:t xml:space="preserve">Baker</w:t>
      </w:r>
      <w:r>
        <w:t xml:space="preserve"> </w:t>
      </w:r>
      <w:r>
        <w:t xml:space="preserve">has also evolved significantly to meet the demands of contemporary life in</w:t>
      </w:r>
      <w:r>
        <w:t xml:space="preserve"> </w:t>
      </w:r>
      <w:r>
        <w:rPr>
          <w:bCs/>
          <w:b/>
        </w:rPr>
        <w:t xml:space="preserve">Brazil São Paulo</w:t>
      </w:r>
      <w:r>
        <w:t xml:space="preserve">. The modern consumer is more health-conscious and diverse than ever before. Reflecting on this shift reveals a remarkable adaptability within the profession. Today’s bakeries must cater to gluten-intolerant individuals, vegans, and those seeking organic or artisanal options. This has led to an explosion of innovation in</w:t>
      </w:r>
      <w:r>
        <w:t xml:space="preserve"> </w:t>
      </w:r>
      <w:r>
        <w:rPr>
          <w:bCs/>
          <w:b/>
        </w:rPr>
        <w:t xml:space="preserve">Brazil São Paulo</w:t>
      </w:r>
      <w:r>
        <w:t xml:space="preserve">, where traditional recipes are being reimagined with quinoa flours, almond pastes, and fruit-based sweeteners.</w:t>
      </w:r>
    </w:p>
    <w:p>
      <w:pPr>
        <w:pStyle w:val="BodyText"/>
      </w:pPr>
      <w:r>
        <w:t xml:space="preserve">Furthermore, the rise of technology has impacted how the</w:t>
      </w:r>
      <w:r>
        <w:t xml:space="preserve"> </w:t>
      </w:r>
      <w:r>
        <w:rPr>
          <w:bCs/>
          <w:b/>
        </w:rPr>
        <w:t xml:space="preserve">Baker</w:t>
      </w:r>
      <w:r>
        <w:t xml:space="preserve"> </w:t>
      </w:r>
      <w:r>
        <w:t xml:space="preserve">operates. Delivery apps and online ordering platforms have expanded the reach of local bakeries beyond their immediate streets. A</w:t>
      </w:r>
      <w:r>
        <w:t xml:space="preserve"> </w:t>
      </w:r>
      <w:r>
        <w:rPr>
          <w:bCs/>
          <w:b/>
        </w:rPr>
        <w:t xml:space="preserve">Baker</w:t>
      </w:r>
      <w:r>
        <w:t xml:space="preserve"> </w:t>
      </w:r>
      <w:r>
        <w:t xml:space="preserve">in Pinheiros can now serve customers in Moema or Itaim Bibi with ease, altering the dynamics of supply chains and logistics within the city. Despite these technological advancements, however, the core essence remains unchanged: the quality of the product and the warmth of service remain paramount.</w:t>
      </w:r>
    </w:p>
    <w:bookmarkEnd w:id="22"/>
    <w:bookmarkStart w:id="23" w:name="economic-resilience-and-social-impact"/>
    <w:p>
      <w:pPr>
        <w:pStyle w:val="Heading2"/>
      </w:pPr>
      <w:r>
        <w:t xml:space="preserve">Economic Resilience and Social Impact</w:t>
      </w:r>
    </w:p>
    <w:p>
      <w:pPr>
        <w:pStyle w:val="FirstParagraph"/>
      </w:pPr>
      <w:r>
        <w:t xml:space="preserve">Finally, reflecting on economic structures in</w:t>
      </w:r>
      <w:r>
        <w:t xml:space="preserve"> </w:t>
      </w:r>
      <w:r>
        <w:rPr>
          <w:bCs/>
          <w:b/>
        </w:rPr>
        <w:t xml:space="preserve">Brazil São Paulo</w:t>
      </w:r>
      <w:r>
        <w:t xml:space="preserve">, it is crucial to highlight how small bakeries serve as economic engines for local communities. Many of these businesses are family-owned, operating for generations. They provide employment opportunities and support local suppliers, creating a circular economy within their neighborhoods. In times of economic instability, which are not uncommon in the Brazilian context, the demand for affordable yet high-quality bread remains steady. The</w:t>
      </w:r>
      <w:r>
        <w:t xml:space="preserve"> </w:t>
      </w:r>
      <w:r>
        <w:rPr>
          <w:bCs/>
          <w:b/>
        </w:rPr>
        <w:t xml:space="preserve">Baker</w:t>
      </w:r>
      <w:r>
        <w:t xml:space="preserve"> </w:t>
      </w:r>
      <w:r>
        <w:t xml:space="preserve">thus plays a stabilizing role in the household budgets of families across</w:t>
      </w:r>
      <w:r>
        <w:t xml:space="preserve"> </w:t>
      </w:r>
      <w:r>
        <w:rPr>
          <w:bCs/>
          <w:b/>
        </w:rPr>
        <w:t xml:space="preserve">Brazil São Paulo</w:t>
      </w:r>
      <w:r>
        <w:t xml:space="preserve">.</w:t>
      </w:r>
    </w:p>
    <w:p>
      <w:pPr>
        <w:pStyle w:val="BodyText"/>
      </w:pPr>
      <w:r>
        <w:t xml:space="preserve">In conclusion, the figure of the</w:t>
      </w:r>
      <w:r>
        <w:t xml:space="preserve"> </w:t>
      </w:r>
      <w:r>
        <w:rPr>
          <w:bCs/>
          <w:b/>
        </w:rPr>
        <w:t xml:space="preserve">Baker</w:t>
      </w:r>
      <w:r>
        <w:t xml:space="preserve"> </w:t>
      </w:r>
      <w:r>
        <w:t xml:space="preserve">in</w:t>
      </w:r>
      <w:r>
        <w:t xml:space="preserve"> </w:t>
      </w:r>
      <w:r>
        <w:rPr>
          <w:bCs/>
          <w:b/>
        </w:rPr>
        <w:t xml:space="preserve">Brazil São PauloBrazil São Paulo</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Brazil São Paulo</dc:title>
  <dc:creator/>
  <dc:language>en</dc:language>
  <cp:keywords/>
  <dcterms:created xsi:type="dcterms:W3CDTF">2026-07-29T13:45:14Z</dcterms:created>
  <dcterms:modified xsi:type="dcterms:W3CDTF">2026-07-29T13:45:14Z</dcterms:modified>
</cp:coreProperties>
</file>

<file path=docProps/custom.xml><?xml version="1.0" encoding="utf-8"?>
<Properties xmlns="http://schemas.openxmlformats.org/officeDocument/2006/custom-properties" xmlns:vt="http://schemas.openxmlformats.org/officeDocument/2006/docPropsVTypes"/>
</file>