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Egypt</w:t>
      </w:r>
      <w:r>
        <w:t xml:space="preserve"> </w:t>
      </w:r>
      <w:r>
        <w:t xml:space="preserve">Alexandria</w:t>
      </w:r>
    </w:p>
    <w:bookmarkStart w:id="25" w:name="X5c2b08caa19970eaeace6ade517c6e8937e322c"/>
    <w:p>
      <w:pPr>
        <w:pStyle w:val="Heading1"/>
      </w:pPr>
      <w:r>
        <w:t xml:space="preserve">The Soul of the Dough: A Reflection on the Baker in Egypt Alexandria</w:t>
      </w:r>
    </w:p>
    <w:p>
      <w:pPr>
        <w:pStyle w:val="FirstParagraph"/>
      </w:pPr>
      <w:r>
        <w:t xml:space="preserve">In the intricate tapestry of daily life within any great city, certain professions transcend their economic utility to become symbols of cultural continuity and community cohesion. Among these figures, few are as ubiquitous or as deeply respected as the baker. When we turn our gaze toward Egypt Alexandria, a city where history breathes through its limestone streets and the Mediterranean breeze carries the scent of salt and spice, the role of</w:t>
      </w:r>
      <w:r>
        <w:t xml:space="preserve"> </w:t>
      </w:r>
      <w:r>
        <w:rPr>
          <w:bCs/>
          <w:b/>
        </w:rPr>
        <w:t xml:space="preserve">Baker</w:t>
      </w:r>
      <w:r>
        <w:t xml:space="preserve"> </w:t>
      </w:r>
      <w:r>
        <w:t xml:space="preserve">emerges not merely as a trade but as a sacred stewardship of tradition. This reflection paper seeks to explore how the identity of the baker is inextricably linked to the social fabric, historical memory, and sensory landscape of Alexandria.</w:t>
      </w:r>
    </w:p>
    <w:bookmarkStart w:id="20" w:name="the-sensory-geography-of-alexandria"/>
    <w:p>
      <w:pPr>
        <w:pStyle w:val="Heading2"/>
      </w:pPr>
      <w:r>
        <w:t xml:space="preserve">The Sensory Geography of Alexandria</w:t>
      </w:r>
    </w:p>
    <w:p>
      <w:pPr>
        <w:pStyle w:val="FirstParagraph"/>
      </w:pPr>
      <w:r>
        <w:t xml:space="preserve">To walk through the neighborhoods of Egypt Alexandria is to engage in a multisensory experience that is often anchored by aroma. Long before one sees the bustling activity of the souk or hears the call to prayer echoing from the minarets, there is often a faint, yeasty scent drifting from a corner bakery. This olfactory signature serves as an invisible map for residents and visitors alike, guiding them toward sustenance and comfort. The</w:t>
      </w:r>
      <w:r>
        <w:t xml:space="preserve"> </w:t>
      </w:r>
      <w:r>
        <w:rPr>
          <w:bCs/>
          <w:b/>
        </w:rPr>
        <w:t xml:space="preserve">Baker</w:t>
      </w:r>
      <w:r>
        <w:t xml:space="preserve"> </w:t>
      </w:r>
      <w:r>
        <w:t xml:space="preserve">in this context acts as an anchor point in the chaotic urban environment of Alexandria. In a city that has changed hands across millennia—from Greek Ptolemies to Roman emperors, Arab conquerors, and modern republican governance—the scent of fresh bread remains one of the few constants. It is a sensory reminder that despite political upheavals and social transformations, the fundamental human need for nourishment persists.</w:t>
      </w:r>
    </w:p>
    <w:bookmarkEnd w:id="20"/>
    <w:bookmarkStart w:id="21" w:name="the-baker-as-a-custodian-of-tradition"/>
    <w:p>
      <w:pPr>
        <w:pStyle w:val="Heading2"/>
      </w:pPr>
      <w:r>
        <w:t xml:space="preserve">The Baker as a Custodian of Tradition</w:t>
      </w:r>
    </w:p>
    <w:p>
      <w:pPr>
        <w:pStyle w:val="FirstParagraph"/>
      </w:pPr>
      <w:r>
        <w:t xml:space="preserve">In Egypt Alexandria, baking is not an industrialized process detached from the creator; it remains largely artisanal. The local baker typically works with methods passed down through generations, utilizing specific types of flour and fermentation techniques that produce breads distinct to the region. Whether it is the soft, fluffy *Aish Baladi* or a crispier local variation known as *Shamshia*, each loaf carries the imprint of its maker. The relationship between the</w:t>
      </w:r>
      <w:r>
        <w:t xml:space="preserve"> </w:t>
      </w:r>
      <w:r>
        <w:rPr>
          <w:bCs/>
          <w:b/>
        </w:rPr>
        <w:t xml:space="preserve">Baker</w:t>
      </w:r>
      <w:r>
        <w:t xml:space="preserve"> </w:t>
      </w:r>
      <w:r>
        <w:t xml:space="preserve">and his customers is personal rather than transactional. In many Alexandria neighborhoods, particularly in older districts like Sidi Gaber or Raml Station, the baker knows his patrons by name. He knows whether Mrs. Hassan prefers her bread well-done for dipping in olive oil, or if young Ahmed needs a slightly sweeter roll for school.</w:t>
      </w:r>
    </w:p>
    <w:p>
      <w:pPr>
        <w:pStyle w:val="BodyText"/>
      </w:pPr>
      <w:r>
        <w:t xml:space="preserve">This familiarity fosters a sense of communal trust that is increasingly rare in modern digital economies. The bakery becomes a micro-public square where news is exchanged, grievances are voiced, and community bonds are strengthened. For the people of Egypt Alexandria, the baker is not just supplying calories; he is supplying social glue. In moments of crisis or celebration within local communities, it is often the bakery that serves as a gathering point. The act of buying bread becomes a ritual that reaffirms one’s place within the neighborhood.</w:t>
      </w:r>
    </w:p>
    <w:bookmarkEnd w:id="21"/>
    <w:bookmarkStart w:id="22" w:name="the-economic-and-social-resilience"/>
    <w:p>
      <w:pPr>
        <w:pStyle w:val="Heading2"/>
      </w:pPr>
      <w:r>
        <w:t xml:space="preserve">The Economic and Social Resilience</w:t>
      </w:r>
    </w:p>
    <w:p>
      <w:pPr>
        <w:pStyle w:val="FirstParagraph"/>
      </w:pPr>
      <w:r>
        <w:t xml:space="preserve">The position of the baker in Egypt Alexandria also highlights issues of economic resilience and social equity. Bread is often subsidized by the state in Egypt, making it a critical component of food security for millions. The local baker operates at the forefront of this system, acting as a gatekeeper to essential resources. However, this role comes with significant challenges. Bakers in Alexandria must navigate fluctuating costs of fuel and flour while maintaining high quality standards expected by discerning Alexandrian palates.</w:t>
      </w:r>
    </w:p>
    <w:p>
      <w:pPr>
        <w:pStyle w:val="BodyText"/>
      </w:pPr>
      <w:r>
        <w:t xml:space="preserve">Moreover, the profession is physically demanding and often starts before dawn. Yet, despite these hardships, there is a profound dignity attached to the work in Egyptian culture. To be a baker is to be part of the lineage of those who feed society. In Alexandria, where maritime trade has historically brought diverse ingredients and influences from across the Mediterranean, bakers have adapted traditional recipes to include local touches such as sesame seeds, cumin, or even hints of sea salt derived from coastal proximity. This adaptability reflects the broader Alexandrian spirit: open to influence yet firmly rooted in local identity.</w:t>
      </w:r>
    </w:p>
    <w:bookmarkEnd w:id="22"/>
    <w:bookmarkStart w:id="23" w:name="modernization-and-preservation"/>
    <w:p>
      <w:pPr>
        <w:pStyle w:val="Heading2"/>
      </w:pPr>
      <w:r>
        <w:t xml:space="preserve">Modernization and Preservation</w:t>
      </w:r>
    </w:p>
    <w:p>
      <w:pPr>
        <w:pStyle w:val="FirstParagraph"/>
      </w:pPr>
      <w:r>
        <w:t xml:space="preserve">In recent years, rapid urbanization and the rise of modern supermarkets have posed challenges to traditional bakeries in Egypt Alexandria. Large chains offer convenience and standardized products that appeal to younger demographics who are increasingly busy with professional lives in the city's growing business districts. However, a counter-movement has emerged among Alexandrians who crave authenticity. There is a renewed appreciation for the</w:t>
      </w:r>
      <w:r>
        <w:t xml:space="preserve"> </w:t>
      </w:r>
      <w:r>
        <w:rPr>
          <w:bCs/>
          <w:b/>
        </w:rPr>
        <w:t xml:space="preserve">Baker</w:t>
      </w:r>
      <w:r>
        <w:t xml:space="preserve"> </w:t>
      </w:r>
      <w:r>
        <w:t xml:space="preserve">who insists on traditional methods, resisting the pressure to automate every aspect of production.</w:t>
      </w:r>
    </w:p>
    <w:p>
      <w:pPr>
        <w:pStyle w:val="BodyText"/>
      </w:pPr>
      <w:r>
        <w:t xml:space="preserve">This tension between modernization and tradition defines much of contemporary life in Egypt Alexandria. Yet, it is precisely this friction that keeps the artisanal baker relevant. Consumers are increasingly willing to wait longer for better bread, choosing quality over speed. This shift suggests that the cultural value placed on traditional foodways remains strong. The bakery survives not just as a shop, but as a repository of memory and taste that connects current residents with their past.</w:t>
      </w:r>
    </w:p>
    <w:bookmarkEnd w:id="23"/>
    <w:bookmarkStart w:id="24" w:name="conclusion"/>
    <w:p>
      <w:pPr>
        <w:pStyle w:val="Heading2"/>
      </w:pPr>
      <w:r>
        <w:t xml:space="preserve">Conclusion</w:t>
      </w:r>
    </w:p>
    <w:p>
      <w:pPr>
        <w:pStyle w:val="FirstParagraph"/>
      </w:pPr>
      <w:r>
        <w:t xml:space="preserve">In conclusion, the figure of the baker in Egypt Alexandria is far more than a purveyor of baked goods. He is a cultural icon, a community pillar, and a guardian of sensory heritage. The bread he produces tells the story of the city’s resilience, its openness to external influences, and its deep roots in agricultural tradition. As Alexandria continues to evolve into a modern metropolis while clinging to its historical soul, the bakery remains one of those enduring institutions that grounds the city in reality. Reflecting on this role reminds us that food is never just about sustenance; it is about identity, connection, and memory. In the warm glow of an Alexandrian dawn, as the</w:t>
      </w:r>
      <w:r>
        <w:t xml:space="preserve"> </w:t>
      </w:r>
      <w:r>
        <w:rPr>
          <w:bCs/>
          <w:b/>
        </w:rPr>
        <w:t xml:space="preserve">Baker</w:t>
      </w:r>
      <w:r>
        <w:t xml:space="preserve"> </w:t>
      </w:r>
      <w:r>
        <w:t xml:space="preserve">pulls his first tray from the oven, he offers more than bread—he offers a piece of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Egypt Alexandria</dc:title>
  <dc:creator/>
  <dc:language>en</dc:language>
  <cp:keywords/>
  <dcterms:created xsi:type="dcterms:W3CDTF">2026-07-29T14:42:39Z</dcterms:created>
  <dcterms:modified xsi:type="dcterms:W3CDTF">2026-07-29T14:42:39Z</dcterms:modified>
</cp:coreProperties>
</file>

<file path=docProps/custom.xml><?xml version="1.0" encoding="utf-8"?>
<Properties xmlns="http://schemas.openxmlformats.org/officeDocument/2006/custom-properties" xmlns:vt="http://schemas.openxmlformats.org/officeDocument/2006/docPropsVTypes"/>
</file>